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D2" w:rsidRDefault="00C137D2" w:rsidP="00C137D2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Итоги работы с обращениями граждан в Управлении Роскомнадзора по </w:t>
      </w:r>
      <w:r w:rsidRPr="00183F19">
        <w:rPr>
          <w:b/>
          <w:color w:val="000000"/>
          <w:sz w:val="28"/>
          <w:szCs w:val="28"/>
        </w:rPr>
        <w:t>Магаданской области и Чукотскому автономному округу</w:t>
      </w:r>
    </w:p>
    <w:p w:rsidR="00C137D2" w:rsidRDefault="00C137D2" w:rsidP="00C137D2">
      <w:pPr>
        <w:jc w:val="center"/>
        <w:rPr>
          <w:b/>
          <w:sz w:val="28"/>
          <w:szCs w:val="28"/>
        </w:rPr>
      </w:pPr>
      <w:r w:rsidRPr="00183F1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3</w:t>
      </w:r>
      <w:r w:rsidRPr="00183F19">
        <w:rPr>
          <w:b/>
          <w:sz w:val="28"/>
          <w:szCs w:val="28"/>
        </w:rPr>
        <w:t xml:space="preserve"> квартале 2013</w:t>
      </w:r>
      <w:r w:rsidRPr="00D74AA0">
        <w:rPr>
          <w:b/>
          <w:sz w:val="28"/>
          <w:szCs w:val="28"/>
        </w:rPr>
        <w:t xml:space="preserve"> года</w:t>
      </w:r>
    </w:p>
    <w:p w:rsidR="00C137D2" w:rsidRPr="00D74AA0" w:rsidRDefault="00C137D2" w:rsidP="00C137D2">
      <w:pPr>
        <w:jc w:val="center"/>
        <w:rPr>
          <w:b/>
          <w:sz w:val="28"/>
          <w:szCs w:val="28"/>
        </w:rPr>
      </w:pPr>
    </w:p>
    <w:p w:rsidR="00C73A73" w:rsidRDefault="00C73A73" w:rsidP="00C7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B5F97">
        <w:rPr>
          <w:sz w:val="28"/>
          <w:szCs w:val="28"/>
        </w:rPr>
        <w:t>3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5B5F9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Управление поступило </w:t>
      </w:r>
      <w:r w:rsidR="005B5F97">
        <w:rPr>
          <w:b/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обращений граждан.</w:t>
      </w:r>
    </w:p>
    <w:p w:rsidR="00C73A73" w:rsidRPr="00365ED9" w:rsidRDefault="00C73A73" w:rsidP="00C73A7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C137D2">
        <w:rPr>
          <w:b/>
          <w:color w:val="000000"/>
          <w:sz w:val="28"/>
          <w:szCs w:val="28"/>
        </w:rPr>
        <w:t>8</w:t>
      </w:r>
      <w:r w:rsidRPr="0080007B">
        <w:rPr>
          <w:color w:val="FF0000"/>
          <w:sz w:val="28"/>
          <w:szCs w:val="28"/>
        </w:rPr>
        <w:t xml:space="preserve"> </w:t>
      </w:r>
      <w:r w:rsidR="00C137D2">
        <w:rPr>
          <w:sz w:val="28"/>
          <w:szCs w:val="28"/>
        </w:rPr>
        <w:t>обращений (около 5</w:t>
      </w:r>
      <w:r w:rsidR="005B5F97">
        <w:rPr>
          <w:sz w:val="28"/>
          <w:szCs w:val="28"/>
        </w:rPr>
        <w:t>0</w:t>
      </w:r>
      <w:r>
        <w:rPr>
          <w:sz w:val="28"/>
          <w:szCs w:val="28"/>
        </w:rPr>
        <w:t>% от общего количества) поступили в электронном виде через официальный Интернет – портал Роскомнадзора и по электронной почте.</w:t>
      </w:r>
      <w:r w:rsidR="007F58BB">
        <w:rPr>
          <w:sz w:val="28"/>
          <w:szCs w:val="28"/>
        </w:rPr>
        <w:t xml:space="preserve"> </w:t>
      </w:r>
    </w:p>
    <w:p w:rsidR="00C73A73" w:rsidRDefault="00C73A73" w:rsidP="00C73A73">
      <w:pPr>
        <w:ind w:firstLine="708"/>
        <w:jc w:val="both"/>
        <w:rPr>
          <w:sz w:val="28"/>
          <w:szCs w:val="28"/>
        </w:rPr>
      </w:pPr>
    </w:p>
    <w:p w:rsidR="00C73A73" w:rsidRDefault="00C73A73" w:rsidP="00C7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Роскомнадзора по Республике Татарстан обращений граждан показывает следующее:</w:t>
      </w:r>
    </w:p>
    <w:p w:rsidR="00C73A73" w:rsidRDefault="00C137D2" w:rsidP="00C73A7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C73A73" w:rsidRPr="00C907B4">
        <w:rPr>
          <w:color w:val="000000"/>
          <w:sz w:val="28"/>
          <w:szCs w:val="28"/>
        </w:rPr>
        <w:t>%</w:t>
      </w:r>
      <w:r w:rsidR="00C73A73">
        <w:rPr>
          <w:sz w:val="28"/>
          <w:szCs w:val="28"/>
        </w:rPr>
        <w:t xml:space="preserve"> обращений относятся к работе в сфере связи</w:t>
      </w:r>
      <w:r w:rsidR="00C73A73" w:rsidRPr="00560A36">
        <w:rPr>
          <w:sz w:val="28"/>
          <w:szCs w:val="28"/>
        </w:rPr>
        <w:t>;</w:t>
      </w:r>
      <w:r w:rsidR="00C73A73">
        <w:rPr>
          <w:sz w:val="28"/>
          <w:szCs w:val="28"/>
        </w:rPr>
        <w:t xml:space="preserve"> </w:t>
      </w:r>
    </w:p>
    <w:p w:rsidR="00C73A73" w:rsidRDefault="00C73A73" w:rsidP="00C73A7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Большая часть обращений поступила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Pr="00DA3829">
        <w:rPr>
          <w:color w:val="000000"/>
          <w:sz w:val="28"/>
          <w:szCs w:val="28"/>
        </w:rPr>
        <w:t xml:space="preserve"> </w:t>
      </w:r>
      <w:r w:rsidR="00C137D2">
        <w:rPr>
          <w:color w:val="000000"/>
          <w:sz w:val="28"/>
          <w:szCs w:val="28"/>
        </w:rPr>
        <w:t>и заместителя</w:t>
      </w:r>
      <w:r>
        <w:rPr>
          <w:color w:val="000000"/>
          <w:sz w:val="28"/>
          <w:szCs w:val="28"/>
        </w:rPr>
        <w:t xml:space="preserve"> руководителя Управления.</w:t>
      </w:r>
    </w:p>
    <w:p w:rsidR="00EA0B72" w:rsidRDefault="00EA0B72" w:rsidP="00EA0B72">
      <w:pPr>
        <w:spacing w:line="312" w:lineRule="auto"/>
        <w:ind w:firstLine="720"/>
        <w:jc w:val="both"/>
        <w:rPr>
          <w:sz w:val="28"/>
          <w:szCs w:val="28"/>
        </w:rPr>
      </w:pPr>
    </w:p>
    <w:p w:rsidR="00EA0B72" w:rsidRDefault="00EA0B72" w:rsidP="00EA0B72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рассмотрения обращений граждан:</w:t>
      </w:r>
    </w:p>
    <w:tbl>
      <w:tblPr>
        <w:tblW w:w="662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0"/>
        <w:gridCol w:w="1984"/>
      </w:tblGrid>
      <w:tr w:rsidR="00EA0B72" w:rsidRPr="005D488F" w:rsidTr="00EA0B72">
        <w:trPr>
          <w:cantSplit/>
        </w:trPr>
        <w:tc>
          <w:tcPr>
            <w:tcW w:w="4640" w:type="dxa"/>
            <w:vAlign w:val="center"/>
          </w:tcPr>
          <w:p w:rsidR="00EA0B72" w:rsidRPr="005D488F" w:rsidRDefault="00EA0B72" w:rsidP="003051F5"/>
        </w:tc>
        <w:tc>
          <w:tcPr>
            <w:tcW w:w="1984" w:type="dxa"/>
            <w:vAlign w:val="center"/>
          </w:tcPr>
          <w:p w:rsidR="00EA0B72" w:rsidRPr="005D488F" w:rsidRDefault="00EA0B72" w:rsidP="003051F5">
            <w:pPr>
              <w:jc w:val="center"/>
            </w:pPr>
            <w:r w:rsidRPr="005D488F">
              <w:t>3 кв.2013 г.</w:t>
            </w:r>
          </w:p>
        </w:tc>
      </w:tr>
      <w:tr w:rsidR="00EA0B72" w:rsidRPr="005D488F" w:rsidTr="00EA0B72">
        <w:trPr>
          <w:cantSplit/>
        </w:trPr>
        <w:tc>
          <w:tcPr>
            <w:tcW w:w="4640" w:type="dxa"/>
            <w:vAlign w:val="center"/>
          </w:tcPr>
          <w:p w:rsidR="00EA0B72" w:rsidRPr="005D488F" w:rsidRDefault="00C137D2" w:rsidP="003051F5">
            <w:r>
              <w:t>поддержано</w:t>
            </w:r>
          </w:p>
        </w:tc>
        <w:tc>
          <w:tcPr>
            <w:tcW w:w="1984" w:type="dxa"/>
            <w:vAlign w:val="center"/>
          </w:tcPr>
          <w:p w:rsidR="00EA0B72" w:rsidRPr="005D488F" w:rsidRDefault="00C137D2" w:rsidP="003051F5">
            <w:pPr>
              <w:jc w:val="center"/>
            </w:pPr>
            <w:r>
              <w:t>5</w:t>
            </w:r>
          </w:p>
        </w:tc>
      </w:tr>
      <w:tr w:rsidR="00EA0B72" w:rsidRPr="005D488F" w:rsidTr="00EA0B72">
        <w:trPr>
          <w:cantSplit/>
        </w:trPr>
        <w:tc>
          <w:tcPr>
            <w:tcW w:w="4640" w:type="dxa"/>
            <w:vAlign w:val="center"/>
          </w:tcPr>
          <w:p w:rsidR="00EA0B72" w:rsidRPr="005D488F" w:rsidRDefault="00C137D2" w:rsidP="00C137D2">
            <w:r>
              <w:t xml:space="preserve">не </w:t>
            </w:r>
            <w:r>
              <w:t>поддержано</w:t>
            </w:r>
          </w:p>
        </w:tc>
        <w:tc>
          <w:tcPr>
            <w:tcW w:w="1984" w:type="dxa"/>
            <w:vAlign w:val="center"/>
          </w:tcPr>
          <w:p w:rsidR="00EA0B72" w:rsidRPr="005D488F" w:rsidRDefault="00C137D2" w:rsidP="003051F5">
            <w:pPr>
              <w:jc w:val="center"/>
            </w:pPr>
            <w:r>
              <w:t>4</w:t>
            </w:r>
          </w:p>
        </w:tc>
      </w:tr>
      <w:tr w:rsidR="00EA0B72" w:rsidRPr="005D488F" w:rsidTr="00EA0B72">
        <w:trPr>
          <w:cantSplit/>
        </w:trPr>
        <w:tc>
          <w:tcPr>
            <w:tcW w:w="4640" w:type="dxa"/>
            <w:vAlign w:val="center"/>
          </w:tcPr>
          <w:p w:rsidR="00EA0B72" w:rsidRPr="005D488F" w:rsidRDefault="00EA0B72" w:rsidP="003051F5">
            <w:r w:rsidRPr="005D488F">
              <w:t>разъяснено</w:t>
            </w:r>
          </w:p>
        </w:tc>
        <w:tc>
          <w:tcPr>
            <w:tcW w:w="1984" w:type="dxa"/>
            <w:vAlign w:val="center"/>
          </w:tcPr>
          <w:p w:rsidR="00EA0B72" w:rsidRPr="005D488F" w:rsidRDefault="00EA0B72" w:rsidP="00C137D2">
            <w:pPr>
              <w:jc w:val="center"/>
            </w:pPr>
            <w:r>
              <w:t>5</w:t>
            </w:r>
          </w:p>
        </w:tc>
      </w:tr>
      <w:tr w:rsidR="00C47674" w:rsidRPr="005D488F" w:rsidTr="00EA0B72">
        <w:trPr>
          <w:cantSplit/>
        </w:trPr>
        <w:tc>
          <w:tcPr>
            <w:tcW w:w="4640" w:type="dxa"/>
            <w:vAlign w:val="center"/>
          </w:tcPr>
          <w:p w:rsidR="00C47674" w:rsidRPr="005D488F" w:rsidRDefault="00C47674" w:rsidP="003051F5">
            <w:r>
              <w:t>отказано</w:t>
            </w:r>
          </w:p>
        </w:tc>
        <w:tc>
          <w:tcPr>
            <w:tcW w:w="1984" w:type="dxa"/>
            <w:vAlign w:val="center"/>
          </w:tcPr>
          <w:p w:rsidR="00C47674" w:rsidRPr="005D488F" w:rsidRDefault="00C47674" w:rsidP="003051F5">
            <w:pPr>
              <w:jc w:val="center"/>
            </w:pPr>
            <w:r>
              <w:t>0</w:t>
            </w:r>
          </w:p>
        </w:tc>
      </w:tr>
      <w:tr w:rsidR="00EA0B72" w:rsidRPr="005D488F" w:rsidTr="00EA0B72">
        <w:trPr>
          <w:cantSplit/>
        </w:trPr>
        <w:tc>
          <w:tcPr>
            <w:tcW w:w="4640" w:type="dxa"/>
            <w:vAlign w:val="center"/>
          </w:tcPr>
          <w:p w:rsidR="00EA0B72" w:rsidRPr="005D488F" w:rsidRDefault="00EA0B72" w:rsidP="003051F5">
            <w:r w:rsidRPr="005D488F">
              <w:t>переадресовано по принадлежности</w:t>
            </w:r>
          </w:p>
        </w:tc>
        <w:tc>
          <w:tcPr>
            <w:tcW w:w="1984" w:type="dxa"/>
            <w:vAlign w:val="center"/>
          </w:tcPr>
          <w:p w:rsidR="00EA0B72" w:rsidRPr="005D488F" w:rsidRDefault="00C137D2" w:rsidP="003051F5">
            <w:pPr>
              <w:jc w:val="center"/>
            </w:pPr>
            <w:r>
              <w:t>3</w:t>
            </w:r>
          </w:p>
        </w:tc>
      </w:tr>
      <w:tr w:rsidR="00EA0B72" w:rsidRPr="005D488F" w:rsidTr="00EA0B72">
        <w:trPr>
          <w:cantSplit/>
          <w:trHeight w:val="210"/>
        </w:trPr>
        <w:tc>
          <w:tcPr>
            <w:tcW w:w="4640" w:type="dxa"/>
            <w:vAlign w:val="center"/>
          </w:tcPr>
          <w:p w:rsidR="00EA0B72" w:rsidRPr="005D488F" w:rsidRDefault="00EA0B72" w:rsidP="003051F5">
            <w:r w:rsidRPr="005D488F">
              <w:t>находится на рассмотрении</w:t>
            </w:r>
            <w:r>
              <w:t xml:space="preserve"> (по состоянию на 01.10.2013)</w:t>
            </w:r>
          </w:p>
        </w:tc>
        <w:tc>
          <w:tcPr>
            <w:tcW w:w="1984" w:type="dxa"/>
            <w:vAlign w:val="center"/>
          </w:tcPr>
          <w:p w:rsidR="00EA0B72" w:rsidRPr="005D488F" w:rsidRDefault="009E68BC" w:rsidP="003051F5">
            <w:pPr>
              <w:jc w:val="center"/>
            </w:pPr>
            <w:r>
              <w:t>16</w:t>
            </w:r>
          </w:p>
        </w:tc>
      </w:tr>
      <w:tr w:rsidR="00EA0B72" w:rsidRPr="005D488F" w:rsidTr="00EA0B72">
        <w:trPr>
          <w:cantSplit/>
          <w:trHeight w:val="289"/>
        </w:trPr>
        <w:tc>
          <w:tcPr>
            <w:tcW w:w="4640" w:type="dxa"/>
            <w:vAlign w:val="center"/>
          </w:tcPr>
          <w:p w:rsidR="00EA0B72" w:rsidRPr="005D488F" w:rsidRDefault="00EA0B72" w:rsidP="003051F5">
            <w:proofErr w:type="gramStart"/>
            <w:r w:rsidRPr="005D488F">
              <w:t>закончены</w:t>
            </w:r>
            <w:proofErr w:type="gramEnd"/>
            <w:r w:rsidRPr="005D488F">
              <w:t xml:space="preserve"> рассмотрением</w:t>
            </w:r>
            <w:r>
              <w:t xml:space="preserve"> (на 01.10.2013)</w:t>
            </w:r>
          </w:p>
        </w:tc>
        <w:tc>
          <w:tcPr>
            <w:tcW w:w="1984" w:type="dxa"/>
            <w:vAlign w:val="center"/>
          </w:tcPr>
          <w:p w:rsidR="00EA0B72" w:rsidRPr="005D488F" w:rsidRDefault="009E68BC" w:rsidP="003051F5">
            <w:pPr>
              <w:jc w:val="center"/>
            </w:pPr>
            <w:r>
              <w:t>1</w:t>
            </w:r>
          </w:p>
        </w:tc>
      </w:tr>
    </w:tbl>
    <w:p w:rsidR="00EA0B72" w:rsidRDefault="00EA0B72" w:rsidP="00C73A73">
      <w:pPr>
        <w:ind w:firstLine="709"/>
        <w:jc w:val="both"/>
        <w:rPr>
          <w:color w:val="000000"/>
          <w:sz w:val="28"/>
          <w:szCs w:val="28"/>
        </w:rPr>
      </w:pPr>
    </w:p>
    <w:p w:rsidR="00C73A73" w:rsidRDefault="00C73A73" w:rsidP="00C73A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компетенции вопросов, поступивших в Управление,  обращения перенаправлялись по принадлежности в Управление </w:t>
      </w:r>
      <w:proofErr w:type="spellStart"/>
      <w:r>
        <w:rPr>
          <w:color w:val="000000"/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 xml:space="preserve"> по </w:t>
      </w:r>
      <w:r w:rsidR="00C137D2">
        <w:rPr>
          <w:color w:val="000000"/>
          <w:sz w:val="28"/>
          <w:szCs w:val="28"/>
        </w:rPr>
        <w:t>Магаданской области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 xml:space="preserve">о возможном нарушении прав потребителей), в </w:t>
      </w:r>
      <w:r w:rsidR="00875EDB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Прокуратур</w:t>
      </w:r>
      <w:r w:rsidR="00875EDB">
        <w:rPr>
          <w:sz w:val="28"/>
          <w:szCs w:val="28"/>
        </w:rPr>
        <w:t>ы</w:t>
      </w:r>
      <w:r>
        <w:rPr>
          <w:sz w:val="28"/>
          <w:szCs w:val="28"/>
        </w:rPr>
        <w:t xml:space="preserve"> (нарушения в области персональных данных)</w:t>
      </w:r>
      <w:r>
        <w:rPr>
          <w:color w:val="000000"/>
          <w:sz w:val="28"/>
          <w:szCs w:val="28"/>
        </w:rPr>
        <w:t xml:space="preserve"> и другие федеральные органы исполнительной власти.</w:t>
      </w:r>
    </w:p>
    <w:p w:rsidR="00C73A73" w:rsidRDefault="00C73A73" w:rsidP="00C73A73">
      <w:pPr>
        <w:rPr>
          <w:b/>
          <w:color w:val="000000"/>
          <w:sz w:val="28"/>
          <w:szCs w:val="28"/>
        </w:rPr>
      </w:pPr>
      <w:bookmarkStart w:id="0" w:name="_GoBack"/>
      <w:bookmarkEnd w:id="0"/>
    </w:p>
    <w:p w:rsidR="00580209" w:rsidRDefault="00580209" w:rsidP="00580209">
      <w:pPr>
        <w:jc w:val="both"/>
        <w:rPr>
          <w:sz w:val="28"/>
          <w:szCs w:val="28"/>
        </w:rPr>
      </w:pPr>
    </w:p>
    <w:p w:rsidR="00580209" w:rsidRDefault="00580209" w:rsidP="00580209">
      <w:pPr>
        <w:jc w:val="both"/>
        <w:rPr>
          <w:sz w:val="28"/>
          <w:szCs w:val="28"/>
        </w:rPr>
      </w:pPr>
    </w:p>
    <w:p w:rsidR="00580209" w:rsidRDefault="00580209" w:rsidP="009F2656">
      <w:pPr>
        <w:jc w:val="both"/>
        <w:rPr>
          <w:sz w:val="20"/>
          <w:szCs w:val="20"/>
        </w:rPr>
      </w:pPr>
    </w:p>
    <w:sectPr w:rsidR="00580209" w:rsidSect="009100A8">
      <w:pgSz w:w="11906" w:h="16838"/>
      <w:pgMar w:top="53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ACB"/>
    <w:multiLevelType w:val="hybridMultilevel"/>
    <w:tmpl w:val="FE84C15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4537501"/>
    <w:multiLevelType w:val="hybridMultilevel"/>
    <w:tmpl w:val="FE2EB17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2703E63"/>
    <w:multiLevelType w:val="hybridMultilevel"/>
    <w:tmpl w:val="CD18BA32"/>
    <w:lvl w:ilvl="0" w:tplc="71DEC3B0">
      <w:start w:val="1"/>
      <w:numFmt w:val="decimal"/>
      <w:lvlText w:val="%1."/>
      <w:lvlJc w:val="left"/>
      <w:pPr>
        <w:tabs>
          <w:tab w:val="num" w:pos="1185"/>
        </w:tabs>
        <w:ind w:left="118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F8"/>
    <w:rsid w:val="00056A76"/>
    <w:rsid w:val="00097504"/>
    <w:rsid w:val="000B264F"/>
    <w:rsid w:val="000C5189"/>
    <w:rsid w:val="000F34B5"/>
    <w:rsid w:val="00115818"/>
    <w:rsid w:val="001200D2"/>
    <w:rsid w:val="001B495B"/>
    <w:rsid w:val="001E6F20"/>
    <w:rsid w:val="001F2104"/>
    <w:rsid w:val="00231450"/>
    <w:rsid w:val="002367AA"/>
    <w:rsid w:val="00237DE4"/>
    <w:rsid w:val="002F0712"/>
    <w:rsid w:val="003051F5"/>
    <w:rsid w:val="00341485"/>
    <w:rsid w:val="00344D3B"/>
    <w:rsid w:val="00385ED9"/>
    <w:rsid w:val="0039656B"/>
    <w:rsid w:val="003A5680"/>
    <w:rsid w:val="003B2495"/>
    <w:rsid w:val="003E6E2E"/>
    <w:rsid w:val="00420ECD"/>
    <w:rsid w:val="004251C6"/>
    <w:rsid w:val="00425BF5"/>
    <w:rsid w:val="00436442"/>
    <w:rsid w:val="00465AAC"/>
    <w:rsid w:val="004F3E19"/>
    <w:rsid w:val="00503AA9"/>
    <w:rsid w:val="005731D7"/>
    <w:rsid w:val="00573347"/>
    <w:rsid w:val="00580209"/>
    <w:rsid w:val="005B5F97"/>
    <w:rsid w:val="005C4B6B"/>
    <w:rsid w:val="005E55D4"/>
    <w:rsid w:val="0062426A"/>
    <w:rsid w:val="006412B4"/>
    <w:rsid w:val="00642475"/>
    <w:rsid w:val="006454B9"/>
    <w:rsid w:val="006A3E5D"/>
    <w:rsid w:val="006A6A9D"/>
    <w:rsid w:val="006B14C2"/>
    <w:rsid w:val="006C05C1"/>
    <w:rsid w:val="0071142E"/>
    <w:rsid w:val="007600C5"/>
    <w:rsid w:val="00770EC7"/>
    <w:rsid w:val="007A574D"/>
    <w:rsid w:val="007D1972"/>
    <w:rsid w:val="007D39BE"/>
    <w:rsid w:val="007D5540"/>
    <w:rsid w:val="007D7C15"/>
    <w:rsid w:val="007F58BB"/>
    <w:rsid w:val="008365A3"/>
    <w:rsid w:val="008469A2"/>
    <w:rsid w:val="008548D9"/>
    <w:rsid w:val="00857FCE"/>
    <w:rsid w:val="00875EDB"/>
    <w:rsid w:val="009100A8"/>
    <w:rsid w:val="009173EB"/>
    <w:rsid w:val="00973BB7"/>
    <w:rsid w:val="009A70E2"/>
    <w:rsid w:val="009E68BC"/>
    <w:rsid w:val="009F0233"/>
    <w:rsid w:val="009F2656"/>
    <w:rsid w:val="00A3276D"/>
    <w:rsid w:val="00A4520C"/>
    <w:rsid w:val="00A81030"/>
    <w:rsid w:val="00A909F8"/>
    <w:rsid w:val="00AE20C2"/>
    <w:rsid w:val="00AF7545"/>
    <w:rsid w:val="00B43FB6"/>
    <w:rsid w:val="00B44E82"/>
    <w:rsid w:val="00B551B0"/>
    <w:rsid w:val="00B74CDE"/>
    <w:rsid w:val="00B762F9"/>
    <w:rsid w:val="00B803C2"/>
    <w:rsid w:val="00C137D2"/>
    <w:rsid w:val="00C26D8A"/>
    <w:rsid w:val="00C47674"/>
    <w:rsid w:val="00C70682"/>
    <w:rsid w:val="00C73A73"/>
    <w:rsid w:val="00C742A2"/>
    <w:rsid w:val="00CC2667"/>
    <w:rsid w:val="00CD68A1"/>
    <w:rsid w:val="00D5248A"/>
    <w:rsid w:val="00D66259"/>
    <w:rsid w:val="00DA130A"/>
    <w:rsid w:val="00DD10E9"/>
    <w:rsid w:val="00E74743"/>
    <w:rsid w:val="00EA0B72"/>
    <w:rsid w:val="00EB3A28"/>
    <w:rsid w:val="00EF3D00"/>
    <w:rsid w:val="00F11ACF"/>
    <w:rsid w:val="00F8017A"/>
    <w:rsid w:val="00F859B8"/>
    <w:rsid w:val="00FC62EB"/>
    <w:rsid w:val="00FE3555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A909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nnouncement">
    <w:name w:val="announcement"/>
    <w:basedOn w:val="a"/>
    <w:rsid w:val="00C26D8A"/>
    <w:pPr>
      <w:spacing w:before="100" w:beforeAutospacing="1" w:after="100" w:afterAutospacing="1"/>
    </w:pPr>
  </w:style>
  <w:style w:type="paragraph" w:customStyle="1" w:styleId="a1">
    <w:name w:val=" Знак Знак Знак Знак Знак Знак Знак Знак Знак Знак Знак Знак Знак"/>
    <w:basedOn w:val="a"/>
    <w:link w:val="a0"/>
    <w:autoRedefine/>
    <w:rsid w:val="00B803C2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Strong"/>
    <w:basedOn w:val="a0"/>
    <w:qFormat/>
    <w:rsid w:val="000F34B5"/>
    <w:rPr>
      <w:b/>
      <w:bCs/>
    </w:rPr>
  </w:style>
  <w:style w:type="paragraph" w:styleId="a5">
    <w:name w:val="Balloon Text"/>
    <w:basedOn w:val="a"/>
    <w:semiHidden/>
    <w:rsid w:val="00097504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9100A8"/>
    <w:pPr>
      <w:ind w:left="540" w:right="115"/>
      <w:jc w:val="both"/>
    </w:pPr>
  </w:style>
  <w:style w:type="table" w:styleId="a7">
    <w:name w:val="Table Grid"/>
    <w:basedOn w:val="a2"/>
    <w:rsid w:val="00C70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AE20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A909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nnouncement">
    <w:name w:val="announcement"/>
    <w:basedOn w:val="a"/>
    <w:rsid w:val="00C26D8A"/>
    <w:pPr>
      <w:spacing w:before="100" w:beforeAutospacing="1" w:after="100" w:afterAutospacing="1"/>
    </w:pPr>
  </w:style>
  <w:style w:type="paragraph" w:customStyle="1" w:styleId="a1">
    <w:name w:val=" Знак Знак Знак Знак Знак Знак Знак Знак Знак Знак Знак Знак Знак"/>
    <w:basedOn w:val="a"/>
    <w:link w:val="a0"/>
    <w:autoRedefine/>
    <w:rsid w:val="00B803C2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Strong"/>
    <w:basedOn w:val="a0"/>
    <w:qFormat/>
    <w:rsid w:val="000F34B5"/>
    <w:rPr>
      <w:b/>
      <w:bCs/>
    </w:rPr>
  </w:style>
  <w:style w:type="paragraph" w:styleId="a5">
    <w:name w:val="Balloon Text"/>
    <w:basedOn w:val="a"/>
    <w:semiHidden/>
    <w:rsid w:val="00097504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9100A8"/>
    <w:pPr>
      <w:ind w:left="540" w:right="115"/>
      <w:jc w:val="both"/>
    </w:pPr>
  </w:style>
  <w:style w:type="table" w:styleId="a7">
    <w:name w:val="Table Grid"/>
    <w:basedOn w:val="a2"/>
    <w:rsid w:val="00C70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AE20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1610">
          <w:marLeft w:val="0"/>
          <w:marRight w:val="0"/>
          <w:marTop w:val="0"/>
          <w:marBottom w:val="101"/>
          <w:divBdr>
            <w:top w:val="single" w:sz="18" w:space="2" w:color="D8D8D8"/>
            <w:left w:val="none" w:sz="0" w:space="0" w:color="auto"/>
            <w:bottom w:val="single" w:sz="4" w:space="2" w:color="EAEAEA"/>
            <w:right w:val="none" w:sz="0" w:space="0" w:color="auto"/>
          </w:divBdr>
        </w:div>
      </w:divsChild>
    </w:div>
    <w:div w:id="1020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 Россвязькомнадзора принял участие в VII Всероссийской конференции «Обеспечение информационной безопасности</vt:lpstr>
    </vt:vector>
  </TitlesOfParts>
  <Company>УРСКНРТ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 Россвязькомнадзора принял участие в VII Всероссийской конференции «Обеспечение информационной безопасности</dc:title>
  <dc:creator>Nafis</dc:creator>
  <cp:lastModifiedBy>2</cp:lastModifiedBy>
  <cp:revision>2</cp:revision>
  <cp:lastPrinted>2014-04-04T01:55:00Z</cp:lastPrinted>
  <dcterms:created xsi:type="dcterms:W3CDTF">2014-04-08T05:04:00Z</dcterms:created>
  <dcterms:modified xsi:type="dcterms:W3CDTF">2014-04-08T05:04:00Z</dcterms:modified>
</cp:coreProperties>
</file>