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9A" w:rsidRPr="00B26D7D" w:rsidRDefault="00B7319A" w:rsidP="009A7E45">
      <w:pPr>
        <w:shd w:val="clear" w:color="auto" w:fill="FFFFFF"/>
        <w:ind w:left="4680" w:right="-63"/>
        <w:jc w:val="center"/>
        <w:rPr>
          <w:sz w:val="28"/>
          <w:szCs w:val="28"/>
        </w:rPr>
      </w:pPr>
      <w:bookmarkStart w:id="0" w:name="_GoBack"/>
      <w:bookmarkEnd w:id="0"/>
      <w:r w:rsidRPr="00B26D7D">
        <w:rPr>
          <w:sz w:val="28"/>
          <w:szCs w:val="28"/>
        </w:rPr>
        <w:t>УТВЕРЖДАЮ</w:t>
      </w:r>
    </w:p>
    <w:p w:rsidR="00B7319A" w:rsidRPr="00B26D7D" w:rsidRDefault="00B7319A" w:rsidP="009A7E45">
      <w:pPr>
        <w:shd w:val="clear" w:color="auto" w:fill="FFFFFF"/>
        <w:ind w:left="4680" w:right="-6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Руководитель</w:t>
      </w:r>
      <w:r w:rsidR="00272EE1" w:rsidRPr="00272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D07AC2">
        <w:rPr>
          <w:bCs/>
          <w:sz w:val="28"/>
          <w:szCs w:val="28"/>
        </w:rPr>
        <w:t>Рос</w:t>
      </w:r>
      <w:r w:rsidRPr="00B26D7D">
        <w:rPr>
          <w:bCs/>
          <w:sz w:val="28"/>
          <w:szCs w:val="28"/>
        </w:rPr>
        <w:t xml:space="preserve">комнадзора по Магаданской области и </w:t>
      </w:r>
      <w:r w:rsidR="00C11F82">
        <w:rPr>
          <w:bCs/>
          <w:sz w:val="28"/>
          <w:szCs w:val="28"/>
        </w:rPr>
        <w:t xml:space="preserve">                              </w:t>
      </w:r>
      <w:r w:rsidRPr="00B26D7D">
        <w:rPr>
          <w:bCs/>
          <w:sz w:val="28"/>
          <w:szCs w:val="28"/>
        </w:rPr>
        <w:t>Чукотскому автономному округу</w:t>
      </w:r>
    </w:p>
    <w:p w:rsidR="00B7319A" w:rsidRPr="00B26D7D" w:rsidRDefault="00B7319A" w:rsidP="009A7E45">
      <w:pPr>
        <w:shd w:val="clear" w:color="auto" w:fill="FFFFFF"/>
        <w:tabs>
          <w:tab w:val="left" w:pos="7954"/>
        </w:tabs>
        <w:ind w:left="5083" w:right="-63"/>
        <w:jc w:val="center"/>
        <w:rPr>
          <w:sz w:val="28"/>
          <w:szCs w:val="28"/>
        </w:rPr>
      </w:pPr>
    </w:p>
    <w:p w:rsidR="00B7319A" w:rsidRPr="00B26D7D" w:rsidRDefault="00B7319A" w:rsidP="00B7319A">
      <w:pPr>
        <w:shd w:val="clear" w:color="auto" w:fill="FFFFFF"/>
        <w:tabs>
          <w:tab w:val="left" w:pos="7954"/>
        </w:tabs>
        <w:ind w:left="5083" w:right="-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2388">
        <w:rPr>
          <w:sz w:val="28"/>
          <w:szCs w:val="28"/>
        </w:rPr>
        <w:t xml:space="preserve">      </w:t>
      </w:r>
      <w:r w:rsidRPr="00B26D7D">
        <w:rPr>
          <w:sz w:val="28"/>
          <w:szCs w:val="28"/>
        </w:rPr>
        <w:t>В.А. Логиновский</w:t>
      </w:r>
    </w:p>
    <w:p w:rsidR="00B7319A" w:rsidRPr="00B26D7D" w:rsidRDefault="00292D68" w:rsidP="00B7319A">
      <w:pPr>
        <w:shd w:val="clear" w:color="auto" w:fill="FFFFFF"/>
        <w:tabs>
          <w:tab w:val="left" w:leader="underscore" w:pos="7747"/>
        </w:tabs>
        <w:ind w:left="5083" w:right="-63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2013</w:t>
      </w:r>
      <w:r w:rsidR="00B7319A" w:rsidRPr="00B26D7D">
        <w:rPr>
          <w:sz w:val="28"/>
          <w:szCs w:val="28"/>
        </w:rPr>
        <w:t xml:space="preserve"> г.</w:t>
      </w:r>
    </w:p>
    <w:p w:rsidR="00B7319A" w:rsidRPr="00B26D7D" w:rsidRDefault="00B7319A" w:rsidP="00B7319A">
      <w:pPr>
        <w:shd w:val="clear" w:color="auto" w:fill="FFFFFF"/>
        <w:ind w:right="168"/>
        <w:jc w:val="both"/>
        <w:rPr>
          <w:sz w:val="28"/>
          <w:szCs w:val="28"/>
        </w:rPr>
      </w:pPr>
    </w:p>
    <w:p w:rsidR="00B7319A" w:rsidRDefault="00B7319A" w:rsidP="00B7319A">
      <w:pPr>
        <w:shd w:val="clear" w:color="auto" w:fill="FFFFFF"/>
        <w:ind w:right="168"/>
        <w:jc w:val="both"/>
        <w:rPr>
          <w:sz w:val="28"/>
          <w:szCs w:val="28"/>
        </w:rPr>
      </w:pPr>
    </w:p>
    <w:p w:rsidR="00B76290" w:rsidRDefault="00B76290">
      <w:pPr>
        <w:shd w:val="clear" w:color="auto" w:fill="FFFFFF"/>
        <w:spacing w:before="10" w:line="317" w:lineRule="exact"/>
        <w:ind w:right="53"/>
        <w:jc w:val="center"/>
        <w:rPr>
          <w:b/>
          <w:bCs/>
          <w:color w:val="424242"/>
          <w:spacing w:val="-4"/>
          <w:sz w:val="28"/>
          <w:szCs w:val="28"/>
        </w:rPr>
      </w:pPr>
    </w:p>
    <w:p w:rsidR="00B76290" w:rsidRPr="007E5A9B" w:rsidRDefault="00B76290">
      <w:pPr>
        <w:shd w:val="clear" w:color="auto" w:fill="FFFFFF"/>
        <w:spacing w:before="10" w:line="317" w:lineRule="exact"/>
        <w:ind w:right="53"/>
        <w:jc w:val="center"/>
        <w:rPr>
          <w:color w:val="000000"/>
        </w:rPr>
      </w:pPr>
      <w:r w:rsidRPr="007E5A9B">
        <w:rPr>
          <w:b/>
          <w:bCs/>
          <w:color w:val="000000"/>
          <w:spacing w:val="-4"/>
          <w:sz w:val="28"/>
          <w:szCs w:val="28"/>
        </w:rPr>
        <w:t>ПОЛОЖЕНИЕ</w:t>
      </w:r>
    </w:p>
    <w:p w:rsidR="00B76290" w:rsidRPr="007E5A9B" w:rsidRDefault="00B76290" w:rsidP="003777FB">
      <w:pPr>
        <w:shd w:val="clear" w:color="auto" w:fill="FFFFFF"/>
        <w:spacing w:line="317" w:lineRule="exact"/>
        <w:ind w:left="605" w:hanging="494"/>
        <w:jc w:val="center"/>
        <w:rPr>
          <w:color w:val="000000"/>
        </w:rPr>
      </w:pPr>
      <w:r w:rsidRPr="007E5A9B">
        <w:rPr>
          <w:b/>
          <w:bCs/>
          <w:color w:val="000000"/>
          <w:spacing w:val="-1"/>
          <w:sz w:val="28"/>
          <w:szCs w:val="28"/>
        </w:rPr>
        <w:t xml:space="preserve">об отделе </w:t>
      </w:r>
      <w:r w:rsidR="003777FB" w:rsidRPr="007E5A9B">
        <w:rPr>
          <w:b/>
          <w:bCs/>
          <w:color w:val="000000"/>
          <w:spacing w:val="-1"/>
          <w:sz w:val="28"/>
          <w:szCs w:val="28"/>
        </w:rPr>
        <w:t xml:space="preserve">контроля </w:t>
      </w:r>
      <w:r w:rsidR="002A2EA5">
        <w:rPr>
          <w:b/>
          <w:bCs/>
          <w:color w:val="000000"/>
          <w:spacing w:val="-1"/>
          <w:sz w:val="28"/>
          <w:szCs w:val="28"/>
        </w:rPr>
        <w:t>(</w:t>
      </w:r>
      <w:r w:rsidR="00D07AC2" w:rsidRPr="007E5A9B">
        <w:rPr>
          <w:b/>
          <w:bCs/>
          <w:color w:val="000000"/>
          <w:spacing w:val="-1"/>
          <w:sz w:val="28"/>
          <w:szCs w:val="28"/>
        </w:rPr>
        <w:t>надзора</w:t>
      </w:r>
      <w:r w:rsidR="002A2EA5">
        <w:rPr>
          <w:b/>
          <w:bCs/>
          <w:color w:val="000000"/>
          <w:spacing w:val="-1"/>
          <w:sz w:val="28"/>
          <w:szCs w:val="28"/>
        </w:rPr>
        <w:t>)</w:t>
      </w:r>
      <w:r w:rsidR="00D07AC2" w:rsidRPr="007E5A9B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92D68">
        <w:rPr>
          <w:b/>
          <w:bCs/>
          <w:color w:val="000000"/>
          <w:spacing w:val="-1"/>
          <w:sz w:val="28"/>
          <w:szCs w:val="28"/>
        </w:rPr>
        <w:t>в сфере связи</w:t>
      </w:r>
      <w:r w:rsidR="003777FB" w:rsidRPr="007E5A9B">
        <w:rPr>
          <w:b/>
          <w:bCs/>
          <w:color w:val="000000"/>
          <w:spacing w:val="-1"/>
          <w:sz w:val="28"/>
          <w:szCs w:val="28"/>
        </w:rPr>
        <w:t>.</w:t>
      </w:r>
    </w:p>
    <w:p w:rsidR="00B76290" w:rsidRPr="007E5A9B" w:rsidRDefault="00B76290" w:rsidP="00C57AFE">
      <w:pPr>
        <w:shd w:val="clear" w:color="auto" w:fill="FFFFFF"/>
        <w:spacing w:before="322"/>
        <w:ind w:right="38"/>
        <w:jc w:val="center"/>
        <w:rPr>
          <w:color w:val="000000"/>
        </w:rPr>
      </w:pPr>
      <w:r w:rsidRPr="007E5A9B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7E5A9B">
        <w:rPr>
          <w:b/>
          <w:bCs/>
          <w:color w:val="000000"/>
          <w:spacing w:val="-2"/>
          <w:sz w:val="28"/>
          <w:szCs w:val="28"/>
        </w:rPr>
        <w:t>. Общие положения</w:t>
      </w:r>
    </w:p>
    <w:p w:rsidR="00B76290" w:rsidRPr="00982135" w:rsidRDefault="00B76290" w:rsidP="00C57AFE">
      <w:pPr>
        <w:shd w:val="clear" w:color="auto" w:fill="FFFFFF"/>
        <w:tabs>
          <w:tab w:val="left" w:pos="1214"/>
        </w:tabs>
        <w:spacing w:before="312"/>
        <w:ind w:firstLine="734"/>
        <w:jc w:val="both"/>
        <w:rPr>
          <w:color w:val="000000"/>
        </w:rPr>
      </w:pPr>
      <w:r w:rsidRPr="00982135">
        <w:rPr>
          <w:color w:val="000000"/>
          <w:spacing w:val="-15"/>
          <w:sz w:val="28"/>
          <w:szCs w:val="28"/>
        </w:rPr>
        <w:t>1.1.</w:t>
      </w:r>
      <w:r w:rsidRPr="00982135">
        <w:rPr>
          <w:color w:val="000000"/>
          <w:sz w:val="28"/>
          <w:szCs w:val="28"/>
        </w:rPr>
        <w:tab/>
      </w:r>
      <w:r w:rsidRPr="00982135">
        <w:rPr>
          <w:color w:val="000000"/>
          <w:spacing w:val="1"/>
          <w:sz w:val="28"/>
          <w:szCs w:val="28"/>
        </w:rPr>
        <w:t xml:space="preserve">Настоящее Положение об отделе </w:t>
      </w:r>
      <w:r w:rsidR="003777FB" w:rsidRPr="00982135">
        <w:rPr>
          <w:color w:val="000000"/>
          <w:spacing w:val="1"/>
          <w:sz w:val="28"/>
          <w:szCs w:val="28"/>
        </w:rPr>
        <w:t xml:space="preserve">контроля </w:t>
      </w:r>
      <w:r w:rsidR="00022204">
        <w:rPr>
          <w:color w:val="000000"/>
          <w:spacing w:val="1"/>
          <w:sz w:val="28"/>
          <w:szCs w:val="28"/>
        </w:rPr>
        <w:t>(</w:t>
      </w:r>
      <w:r w:rsidR="00292D68">
        <w:rPr>
          <w:color w:val="000000"/>
          <w:spacing w:val="1"/>
          <w:sz w:val="28"/>
          <w:szCs w:val="28"/>
        </w:rPr>
        <w:t>надзора) в сфере связи</w:t>
      </w:r>
      <w:r w:rsidR="00A92388">
        <w:rPr>
          <w:color w:val="000000"/>
          <w:spacing w:val="1"/>
          <w:sz w:val="28"/>
          <w:szCs w:val="28"/>
        </w:rPr>
        <w:t xml:space="preserve"> </w:t>
      </w:r>
      <w:r w:rsidRPr="00982135">
        <w:rPr>
          <w:color w:val="000000"/>
          <w:spacing w:val="2"/>
          <w:sz w:val="28"/>
          <w:szCs w:val="28"/>
        </w:rPr>
        <w:t>(далее - отдел) разработано в соответ</w:t>
      </w:r>
      <w:r w:rsidRPr="00982135">
        <w:rPr>
          <w:color w:val="000000"/>
          <w:spacing w:val="5"/>
          <w:sz w:val="28"/>
          <w:szCs w:val="28"/>
        </w:rPr>
        <w:t>ствии с Положением об Управлении Федеральной службы по надзору в сфере</w:t>
      </w:r>
      <w:r w:rsidR="003777FB" w:rsidRPr="00982135">
        <w:rPr>
          <w:color w:val="000000"/>
          <w:spacing w:val="5"/>
          <w:sz w:val="28"/>
          <w:szCs w:val="28"/>
        </w:rPr>
        <w:t xml:space="preserve"> связи</w:t>
      </w:r>
      <w:r w:rsidR="00C17B31">
        <w:rPr>
          <w:color w:val="000000"/>
          <w:spacing w:val="5"/>
          <w:sz w:val="28"/>
          <w:szCs w:val="28"/>
        </w:rPr>
        <w:t>, информационных технологий и</w:t>
      </w:r>
      <w:r w:rsidR="003777FB" w:rsidRPr="00982135">
        <w:rPr>
          <w:color w:val="000000"/>
          <w:spacing w:val="5"/>
          <w:sz w:val="28"/>
          <w:szCs w:val="28"/>
        </w:rPr>
        <w:t xml:space="preserve"> </w:t>
      </w:r>
      <w:r w:rsidR="003777FB" w:rsidRPr="00982135">
        <w:rPr>
          <w:color w:val="000000"/>
          <w:sz w:val="28"/>
          <w:szCs w:val="28"/>
        </w:rPr>
        <w:t>массовых коммуникаций</w:t>
      </w:r>
      <w:r w:rsidRPr="00982135">
        <w:rPr>
          <w:color w:val="000000"/>
          <w:sz w:val="28"/>
          <w:szCs w:val="28"/>
        </w:rPr>
        <w:t xml:space="preserve"> по Магаданской</w:t>
      </w:r>
      <w:r w:rsidR="005C2F4F">
        <w:rPr>
          <w:color w:val="000000"/>
          <w:sz w:val="28"/>
          <w:szCs w:val="28"/>
        </w:rPr>
        <w:t xml:space="preserve"> </w:t>
      </w:r>
      <w:r w:rsidRPr="00982135">
        <w:rPr>
          <w:color w:val="000000"/>
          <w:spacing w:val="1"/>
          <w:sz w:val="28"/>
          <w:szCs w:val="28"/>
        </w:rPr>
        <w:t>области и Чукотскому автономному округу, утвержденным приказом Федераль</w:t>
      </w:r>
      <w:r w:rsidRPr="00982135">
        <w:rPr>
          <w:color w:val="000000"/>
          <w:spacing w:val="3"/>
          <w:sz w:val="28"/>
          <w:szCs w:val="28"/>
        </w:rPr>
        <w:t xml:space="preserve">ной службы по надзору в сфере </w:t>
      </w:r>
      <w:r w:rsidR="003777FB" w:rsidRPr="00982135">
        <w:rPr>
          <w:color w:val="000000"/>
          <w:spacing w:val="3"/>
          <w:sz w:val="28"/>
          <w:szCs w:val="28"/>
        </w:rPr>
        <w:t>связи</w:t>
      </w:r>
      <w:r w:rsidR="00C17B31">
        <w:rPr>
          <w:color w:val="000000"/>
          <w:spacing w:val="3"/>
          <w:sz w:val="28"/>
          <w:szCs w:val="28"/>
        </w:rPr>
        <w:t>, информационных технологий</w:t>
      </w:r>
      <w:r w:rsidR="003777FB" w:rsidRPr="00982135">
        <w:rPr>
          <w:color w:val="000000"/>
          <w:spacing w:val="3"/>
          <w:sz w:val="28"/>
          <w:szCs w:val="28"/>
        </w:rPr>
        <w:t xml:space="preserve"> и </w:t>
      </w:r>
      <w:r w:rsidRPr="00982135">
        <w:rPr>
          <w:color w:val="000000"/>
          <w:spacing w:val="3"/>
          <w:sz w:val="28"/>
          <w:szCs w:val="28"/>
        </w:rPr>
        <w:t>массовых коммуникаций</w:t>
      </w:r>
      <w:r w:rsidR="003777FB" w:rsidRPr="00982135">
        <w:rPr>
          <w:color w:val="000000"/>
          <w:spacing w:val="3"/>
          <w:sz w:val="28"/>
          <w:szCs w:val="28"/>
        </w:rPr>
        <w:t xml:space="preserve"> </w:t>
      </w:r>
      <w:r w:rsidR="00292D68">
        <w:rPr>
          <w:color w:val="000000"/>
          <w:spacing w:val="-2"/>
          <w:sz w:val="28"/>
          <w:szCs w:val="28"/>
        </w:rPr>
        <w:t>от 26.12.2012 № 1374</w:t>
      </w:r>
      <w:r w:rsidRPr="00982135">
        <w:rPr>
          <w:color w:val="000000"/>
          <w:spacing w:val="-2"/>
          <w:sz w:val="28"/>
          <w:szCs w:val="28"/>
        </w:rPr>
        <w:t xml:space="preserve"> (далее — Положение об Управлении).</w:t>
      </w:r>
    </w:p>
    <w:p w:rsidR="00B76290" w:rsidRPr="00982135" w:rsidRDefault="00B76290" w:rsidP="00C57AFE">
      <w:pPr>
        <w:shd w:val="clear" w:color="auto" w:fill="FFFFFF"/>
        <w:ind w:right="19" w:firstLine="706"/>
        <w:jc w:val="both"/>
        <w:rPr>
          <w:color w:val="000000"/>
        </w:rPr>
      </w:pPr>
      <w:r w:rsidRPr="00982135">
        <w:rPr>
          <w:color w:val="000000"/>
          <w:sz w:val="28"/>
          <w:szCs w:val="28"/>
        </w:rPr>
        <w:t xml:space="preserve">Положение определяет организацию деятельности отдела </w:t>
      </w:r>
      <w:r w:rsidR="003777FB" w:rsidRPr="00982135">
        <w:rPr>
          <w:color w:val="000000"/>
          <w:sz w:val="28"/>
          <w:szCs w:val="28"/>
        </w:rPr>
        <w:t>контроля</w:t>
      </w:r>
      <w:r w:rsidR="00022204">
        <w:rPr>
          <w:color w:val="000000"/>
          <w:sz w:val="28"/>
          <w:szCs w:val="28"/>
        </w:rPr>
        <w:t xml:space="preserve"> (надзора)</w:t>
      </w:r>
      <w:r w:rsidR="00292D68">
        <w:rPr>
          <w:color w:val="000000"/>
          <w:sz w:val="28"/>
          <w:szCs w:val="28"/>
        </w:rPr>
        <w:t xml:space="preserve"> в сфере связи</w:t>
      </w:r>
      <w:r w:rsidR="00C17B31">
        <w:rPr>
          <w:color w:val="000000"/>
          <w:sz w:val="28"/>
          <w:szCs w:val="28"/>
        </w:rPr>
        <w:t xml:space="preserve"> </w:t>
      </w:r>
      <w:r w:rsidRPr="00982135">
        <w:rPr>
          <w:color w:val="000000"/>
          <w:sz w:val="28"/>
          <w:szCs w:val="28"/>
        </w:rPr>
        <w:t>(далее - отдел).</w:t>
      </w:r>
    </w:p>
    <w:p w:rsidR="00B76290" w:rsidRPr="00982135" w:rsidRDefault="00B76290" w:rsidP="00C57AFE">
      <w:pPr>
        <w:shd w:val="clear" w:color="auto" w:fill="FFFFFF"/>
        <w:tabs>
          <w:tab w:val="left" w:pos="1214"/>
        </w:tabs>
        <w:ind w:firstLine="734"/>
        <w:jc w:val="both"/>
        <w:rPr>
          <w:color w:val="000000"/>
        </w:rPr>
      </w:pPr>
      <w:r w:rsidRPr="00982135">
        <w:rPr>
          <w:color w:val="000000"/>
          <w:spacing w:val="-15"/>
          <w:sz w:val="28"/>
          <w:szCs w:val="28"/>
        </w:rPr>
        <w:t>1.2.</w:t>
      </w:r>
      <w:r w:rsidRPr="00982135">
        <w:rPr>
          <w:color w:val="000000"/>
          <w:sz w:val="28"/>
          <w:szCs w:val="28"/>
        </w:rPr>
        <w:tab/>
      </w:r>
      <w:r w:rsidRPr="00982135">
        <w:rPr>
          <w:color w:val="000000"/>
          <w:spacing w:val="1"/>
          <w:sz w:val="28"/>
          <w:szCs w:val="28"/>
        </w:rPr>
        <w:t>Отдел при осуществлении своей деятельности руководствуется поло</w:t>
      </w:r>
      <w:r w:rsidRPr="00982135">
        <w:rPr>
          <w:color w:val="000000"/>
          <w:spacing w:val="3"/>
          <w:sz w:val="28"/>
          <w:szCs w:val="28"/>
        </w:rPr>
        <w:t>жениями Конституции Российской Федерации, федеральных конституционных</w:t>
      </w:r>
      <w:r w:rsidR="003777FB" w:rsidRPr="00982135">
        <w:rPr>
          <w:color w:val="000000"/>
          <w:spacing w:val="3"/>
          <w:sz w:val="28"/>
          <w:szCs w:val="28"/>
        </w:rPr>
        <w:t xml:space="preserve"> </w:t>
      </w:r>
      <w:r w:rsidRPr="00982135">
        <w:rPr>
          <w:color w:val="000000"/>
          <w:spacing w:val="10"/>
          <w:sz w:val="28"/>
          <w:szCs w:val="28"/>
        </w:rPr>
        <w:t xml:space="preserve">законов, </w:t>
      </w:r>
      <w:r w:rsidR="00D74DEF" w:rsidRPr="00982135">
        <w:rPr>
          <w:color w:val="000000"/>
          <w:spacing w:val="10"/>
          <w:sz w:val="28"/>
          <w:szCs w:val="28"/>
        </w:rPr>
        <w:t>актами Президента Российской Федерации и Правительства Российской Федерации, нормативными правовыми актами Министерства связи и массовых коммуникаций Российской Федерации, изданными в пределах его компетенции, включая приказы, издаваемые в порядке контроля и координации дея</w:t>
      </w:r>
      <w:r w:rsidR="004E181D" w:rsidRPr="00982135">
        <w:rPr>
          <w:color w:val="000000"/>
          <w:spacing w:val="10"/>
          <w:sz w:val="28"/>
          <w:szCs w:val="28"/>
        </w:rPr>
        <w:t>тельности находящей</w:t>
      </w:r>
      <w:r w:rsidR="00D74DEF" w:rsidRPr="00982135">
        <w:rPr>
          <w:color w:val="000000"/>
          <w:spacing w:val="10"/>
          <w:sz w:val="28"/>
          <w:szCs w:val="28"/>
        </w:rPr>
        <w:t>ся в ведении</w:t>
      </w:r>
      <w:r w:rsidRPr="00982135">
        <w:rPr>
          <w:color w:val="000000"/>
          <w:spacing w:val="-5"/>
          <w:sz w:val="28"/>
          <w:szCs w:val="28"/>
        </w:rPr>
        <w:t xml:space="preserve"> </w:t>
      </w:r>
      <w:r w:rsidR="00D74DEF" w:rsidRPr="00982135">
        <w:rPr>
          <w:color w:val="000000"/>
          <w:spacing w:val="-5"/>
          <w:sz w:val="28"/>
          <w:szCs w:val="28"/>
        </w:rPr>
        <w:t xml:space="preserve"> Министерства связи и массовых коммуникаций Российской Федерации</w:t>
      </w:r>
      <w:r w:rsidR="00C17B31">
        <w:rPr>
          <w:color w:val="000000"/>
          <w:spacing w:val="-5"/>
          <w:sz w:val="28"/>
          <w:szCs w:val="28"/>
        </w:rPr>
        <w:t>,</w:t>
      </w:r>
      <w:r w:rsidR="00D74DEF" w:rsidRPr="00982135">
        <w:rPr>
          <w:color w:val="000000"/>
          <w:spacing w:val="-5"/>
          <w:sz w:val="28"/>
          <w:szCs w:val="28"/>
        </w:rPr>
        <w:t xml:space="preserve"> Федеральной службы по надзору в сфере связи</w:t>
      </w:r>
      <w:r w:rsidR="00C17B31">
        <w:rPr>
          <w:color w:val="000000"/>
          <w:spacing w:val="-5"/>
          <w:sz w:val="28"/>
          <w:szCs w:val="28"/>
        </w:rPr>
        <w:t>, информационных технологий</w:t>
      </w:r>
      <w:r w:rsidR="004E181D" w:rsidRPr="00982135">
        <w:rPr>
          <w:color w:val="000000"/>
          <w:spacing w:val="-5"/>
          <w:sz w:val="28"/>
          <w:szCs w:val="28"/>
        </w:rPr>
        <w:t xml:space="preserve"> и массовых коммуникаций, правовыми актами Федеральной службы по надзору в сфере связи</w:t>
      </w:r>
      <w:r w:rsidR="00C17B31">
        <w:rPr>
          <w:color w:val="000000"/>
          <w:spacing w:val="-5"/>
          <w:sz w:val="28"/>
          <w:szCs w:val="28"/>
        </w:rPr>
        <w:t>, информационных технологий</w:t>
      </w:r>
      <w:r w:rsidR="004E181D" w:rsidRPr="00982135">
        <w:rPr>
          <w:color w:val="000000"/>
          <w:spacing w:val="-5"/>
          <w:sz w:val="28"/>
          <w:szCs w:val="28"/>
        </w:rPr>
        <w:t xml:space="preserve"> и массовых коммуникаций по вопросам, отнесенным к ее компетенции, а также настоящим </w:t>
      </w:r>
      <w:r w:rsidRPr="00982135">
        <w:rPr>
          <w:color w:val="000000"/>
          <w:spacing w:val="-5"/>
          <w:sz w:val="28"/>
          <w:szCs w:val="28"/>
        </w:rPr>
        <w:t>Положением.</w:t>
      </w:r>
    </w:p>
    <w:p w:rsidR="00B76290" w:rsidRPr="00982135" w:rsidRDefault="00C57AFE" w:rsidP="00C57AFE">
      <w:pPr>
        <w:shd w:val="clear" w:color="auto" w:fill="FFFFFF"/>
        <w:spacing w:before="317"/>
        <w:jc w:val="center"/>
        <w:rPr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="00B76290" w:rsidRPr="00982135">
        <w:rPr>
          <w:b/>
          <w:bCs/>
          <w:color w:val="000000"/>
          <w:spacing w:val="-1"/>
          <w:sz w:val="28"/>
          <w:szCs w:val="28"/>
        </w:rPr>
        <w:t>. Функции и полномочия отдела</w:t>
      </w:r>
    </w:p>
    <w:p w:rsidR="004E181D" w:rsidRPr="00982135" w:rsidRDefault="00B76290" w:rsidP="00C57AFE">
      <w:pPr>
        <w:shd w:val="clear" w:color="auto" w:fill="FFFFFF"/>
        <w:spacing w:before="178"/>
        <w:ind w:firstLine="691"/>
        <w:jc w:val="both"/>
        <w:rPr>
          <w:color w:val="000000"/>
          <w:spacing w:val="-6"/>
          <w:sz w:val="28"/>
          <w:szCs w:val="28"/>
        </w:rPr>
      </w:pPr>
      <w:r w:rsidRPr="00982135">
        <w:rPr>
          <w:color w:val="000000"/>
          <w:spacing w:val="-4"/>
          <w:sz w:val="28"/>
          <w:szCs w:val="28"/>
        </w:rPr>
        <w:t xml:space="preserve">2. В регионе ответственности Управления </w:t>
      </w:r>
      <w:r w:rsidR="00D2012D">
        <w:rPr>
          <w:color w:val="000000"/>
          <w:spacing w:val="-4"/>
          <w:sz w:val="28"/>
          <w:szCs w:val="28"/>
        </w:rPr>
        <w:t>отдел осуществляет следующие</w:t>
      </w:r>
      <w:r w:rsidR="00982135">
        <w:rPr>
          <w:color w:val="000000"/>
          <w:spacing w:val="-4"/>
          <w:sz w:val="28"/>
          <w:szCs w:val="28"/>
        </w:rPr>
        <w:t xml:space="preserve"> функции и полномочия</w:t>
      </w:r>
      <w:r w:rsidRPr="00982135">
        <w:rPr>
          <w:color w:val="000000"/>
          <w:spacing w:val="-6"/>
          <w:sz w:val="28"/>
          <w:szCs w:val="28"/>
        </w:rPr>
        <w:t>:</w:t>
      </w:r>
    </w:p>
    <w:p w:rsidR="00982135" w:rsidRPr="00982135" w:rsidRDefault="00982135" w:rsidP="00C57AF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2.1. </w:t>
      </w:r>
      <w:r w:rsidR="00C9060D">
        <w:rPr>
          <w:color w:val="000000"/>
          <w:spacing w:val="1"/>
          <w:sz w:val="28"/>
          <w:szCs w:val="28"/>
        </w:rPr>
        <w:t>Подготовка  информации о деятельности по</w:t>
      </w:r>
      <w:r w:rsidRPr="00982135">
        <w:rPr>
          <w:color w:val="000000"/>
          <w:spacing w:val="1"/>
          <w:sz w:val="28"/>
          <w:szCs w:val="28"/>
        </w:rPr>
        <w:t xml:space="preserve"> направлению   (информационно-аналитическа</w:t>
      </w:r>
      <w:r w:rsidR="00C9060D"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 w:rsidRPr="00982135">
        <w:rPr>
          <w:color w:val="000000"/>
          <w:sz w:val="28"/>
          <w:szCs w:val="28"/>
        </w:rPr>
        <w:t>деятельность).</w:t>
      </w:r>
    </w:p>
    <w:p w:rsidR="00982135" w:rsidRDefault="00982135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2.2. </w:t>
      </w:r>
      <w:r w:rsidRPr="00982135">
        <w:rPr>
          <w:color w:val="000000"/>
          <w:spacing w:val="-3"/>
          <w:sz w:val="28"/>
          <w:szCs w:val="28"/>
        </w:rPr>
        <w:t>Подготовка предложений в планы и прогнозные показатели деятельности по направлению.</w:t>
      </w:r>
    </w:p>
    <w:p w:rsidR="002A2EA5" w:rsidRDefault="002A2EA5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2.3. Анализ деятельности Управления и формирование отчетных материалов.</w:t>
      </w:r>
    </w:p>
    <w:p w:rsidR="00DE48BF" w:rsidRDefault="00DE48BF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2.4. Участие в установленном порядке в рассмотрении и согласовании документов, </w:t>
      </w:r>
      <w:r>
        <w:rPr>
          <w:color w:val="000000"/>
          <w:spacing w:val="-3"/>
          <w:sz w:val="28"/>
          <w:szCs w:val="28"/>
        </w:rPr>
        <w:lastRenderedPageBreak/>
        <w:t>регламентирующих деятельность Управления.</w:t>
      </w:r>
    </w:p>
    <w:p w:rsidR="00DE48BF" w:rsidRDefault="00DE48BF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2.5. Планирование мероприятий по контролю (надзору), контроль выполнения мероприятий.</w:t>
      </w:r>
    </w:p>
    <w:p w:rsidR="00DE48BF" w:rsidRDefault="00DE48BF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2.6. Регистрация сетей электросвязи, оформление документов и учет зарегистрированных сетей электросвязи в ЕИС.</w:t>
      </w:r>
    </w:p>
    <w:p w:rsidR="00DE48BF" w:rsidRDefault="00DE48BF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2.7. </w:t>
      </w:r>
      <w:r w:rsidR="008A586B">
        <w:rPr>
          <w:color w:val="000000"/>
          <w:spacing w:val="-3"/>
          <w:sz w:val="28"/>
          <w:szCs w:val="28"/>
        </w:rPr>
        <w:t>Регистрация радиоэлектронных средств и высокочастотных устройств гражданского назначения, оформление документов и учет зарегистрированных РЭС и ВЧУ в ЕИС.</w:t>
      </w:r>
    </w:p>
    <w:p w:rsidR="008E063B" w:rsidRDefault="008E063B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2.8</w:t>
      </w:r>
      <w:r w:rsidR="000E103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.Регистрация судовых радиостанций, используемых на морских судах. Судах внутреннего плавания и судах смешанного (река-море) плавания на основании заявлений граждан Российской Федерации и заявлений российских юридических</w:t>
      </w:r>
      <w:r w:rsidR="000E103B">
        <w:rPr>
          <w:color w:val="000000"/>
          <w:spacing w:val="-3"/>
          <w:sz w:val="28"/>
          <w:szCs w:val="28"/>
        </w:rPr>
        <w:t xml:space="preserve"> лиц или индивидуальных предпринимателей, эксплуатирующих судно от своего имени, независимо от того, являются ли они собственниками судна или используют его на условиях аренды или на ином законном основании.</w:t>
      </w:r>
    </w:p>
    <w:p w:rsidR="008A586B" w:rsidRDefault="007C2F8A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2.9</w:t>
      </w:r>
      <w:r w:rsidR="008A586B">
        <w:rPr>
          <w:color w:val="000000"/>
          <w:spacing w:val="-3"/>
          <w:sz w:val="28"/>
          <w:szCs w:val="28"/>
        </w:rPr>
        <w:t>. Оформление разрешений на применение франкировальных машин и учет выданных разрешений в ЕИС.</w:t>
      </w:r>
    </w:p>
    <w:p w:rsidR="008A586B" w:rsidRDefault="007C2F8A" w:rsidP="00C57A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2.10</w:t>
      </w:r>
      <w:r w:rsidR="008A586B">
        <w:rPr>
          <w:color w:val="000000"/>
          <w:spacing w:val="-3"/>
          <w:sz w:val="28"/>
          <w:szCs w:val="28"/>
        </w:rPr>
        <w:t xml:space="preserve">. Проведение консультаций по вопросам регистрационно-разрешительной работы </w:t>
      </w:r>
      <w:r w:rsidR="00022204">
        <w:rPr>
          <w:color w:val="000000"/>
          <w:spacing w:val="-3"/>
          <w:sz w:val="28"/>
          <w:szCs w:val="28"/>
        </w:rPr>
        <w:t>и иной деятельности</w:t>
      </w:r>
      <w:r w:rsidR="00397A09" w:rsidRPr="00982135">
        <w:rPr>
          <w:color w:val="000000"/>
          <w:spacing w:val="4"/>
          <w:sz w:val="28"/>
          <w:szCs w:val="28"/>
        </w:rPr>
        <w:t xml:space="preserve"> в сфере связи</w:t>
      </w:r>
      <w:r w:rsidR="008A586B">
        <w:rPr>
          <w:color w:val="000000"/>
          <w:spacing w:val="-3"/>
          <w:sz w:val="28"/>
          <w:szCs w:val="28"/>
        </w:rPr>
        <w:t>.</w:t>
      </w:r>
    </w:p>
    <w:p w:rsidR="008A586B" w:rsidRPr="00982135" w:rsidRDefault="007C2F8A" w:rsidP="00C57AF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2.11</w:t>
      </w:r>
      <w:r w:rsidR="008A586B">
        <w:rPr>
          <w:color w:val="000000"/>
          <w:spacing w:val="-3"/>
          <w:sz w:val="28"/>
          <w:szCs w:val="28"/>
        </w:rPr>
        <w:t>. Подготовка ответов на письменные запросы граждан и организаций.</w:t>
      </w:r>
    </w:p>
    <w:p w:rsidR="00982135" w:rsidRPr="00982135" w:rsidRDefault="007C2F8A" w:rsidP="00C17B3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2.12</w:t>
      </w:r>
      <w:r w:rsidR="008A586B">
        <w:rPr>
          <w:color w:val="000000"/>
          <w:spacing w:val="1"/>
          <w:sz w:val="28"/>
          <w:szCs w:val="28"/>
        </w:rPr>
        <w:t>.</w:t>
      </w:r>
      <w:r w:rsidR="00982135">
        <w:rPr>
          <w:color w:val="000000"/>
          <w:spacing w:val="1"/>
          <w:sz w:val="28"/>
          <w:szCs w:val="28"/>
        </w:rPr>
        <w:t xml:space="preserve"> </w:t>
      </w:r>
      <w:r w:rsidR="00982135" w:rsidRPr="00982135">
        <w:rPr>
          <w:color w:val="000000"/>
          <w:spacing w:val="1"/>
          <w:sz w:val="28"/>
          <w:szCs w:val="28"/>
        </w:rPr>
        <w:t>Проведение мероприятий по надзору и контролю за соблюдением законодательства Российской</w:t>
      </w:r>
      <w:r w:rsidR="00C17B31">
        <w:rPr>
          <w:sz w:val="28"/>
          <w:szCs w:val="28"/>
        </w:rPr>
        <w:t xml:space="preserve"> </w:t>
      </w:r>
      <w:r w:rsidR="00982135" w:rsidRPr="00982135">
        <w:rPr>
          <w:color w:val="000000"/>
          <w:spacing w:val="-3"/>
          <w:sz w:val="28"/>
          <w:szCs w:val="28"/>
        </w:rPr>
        <w:t>Федерации в сфере связи:</w:t>
      </w:r>
    </w:p>
    <w:p w:rsidR="00982135" w:rsidRPr="00982135" w:rsidRDefault="00982135" w:rsidP="00C57AFE">
      <w:pPr>
        <w:shd w:val="clear" w:color="auto" w:fill="FFFFFF"/>
        <w:ind w:firstLine="25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за соблюдением требований к построению сетей электросвязи,</w:t>
      </w:r>
      <w:r w:rsidRPr="00982135">
        <w:rPr>
          <w:color w:val="000000"/>
          <w:spacing w:val="-3"/>
          <w:sz w:val="28"/>
          <w:szCs w:val="28"/>
        </w:rPr>
        <w:t xml:space="preserve"> по   проектированию, строительству, реконструкции и эксплуатации сетей и сооружений связи,</w:t>
      </w:r>
    </w:p>
    <w:p w:rsidR="00982135" w:rsidRPr="00982135" w:rsidRDefault="00982135" w:rsidP="00C57AFE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821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за соблюдением и</w:t>
      </w:r>
      <w:r w:rsidR="005C2F4F">
        <w:rPr>
          <w:color w:val="000000"/>
          <w:spacing w:val="2"/>
          <w:sz w:val="28"/>
          <w:szCs w:val="28"/>
        </w:rPr>
        <w:t xml:space="preserve">спользования операторами связи </w:t>
      </w:r>
      <w:r>
        <w:rPr>
          <w:color w:val="000000"/>
          <w:spacing w:val="2"/>
          <w:sz w:val="28"/>
          <w:szCs w:val="28"/>
        </w:rPr>
        <w:t xml:space="preserve">выделенного им </w:t>
      </w:r>
      <w:r w:rsidRPr="00982135">
        <w:rPr>
          <w:color w:val="000000"/>
          <w:spacing w:val="2"/>
          <w:sz w:val="28"/>
          <w:szCs w:val="28"/>
        </w:rPr>
        <w:t>ресурса нумерации</w:t>
      </w:r>
      <w:r>
        <w:rPr>
          <w:color w:val="000000"/>
          <w:spacing w:val="2"/>
          <w:sz w:val="28"/>
          <w:szCs w:val="28"/>
        </w:rPr>
        <w:t xml:space="preserve"> </w:t>
      </w:r>
      <w:r w:rsidRPr="00982135">
        <w:rPr>
          <w:color w:val="000000"/>
          <w:sz w:val="28"/>
          <w:szCs w:val="28"/>
        </w:rPr>
        <w:t>установленному порядку распределения и порядку использования ресурса нумерации единой</w:t>
      </w:r>
      <w:r>
        <w:rPr>
          <w:color w:val="000000"/>
          <w:sz w:val="28"/>
          <w:szCs w:val="28"/>
        </w:rPr>
        <w:t xml:space="preserve"> </w:t>
      </w:r>
      <w:r w:rsidRPr="00982135">
        <w:rPr>
          <w:color w:val="000000"/>
          <w:spacing w:val="-3"/>
          <w:sz w:val="28"/>
          <w:szCs w:val="28"/>
        </w:rPr>
        <w:t>сети электросвязи,</w:t>
      </w:r>
    </w:p>
    <w:p w:rsidR="00982135" w:rsidRPr="00982135" w:rsidRDefault="00982135" w:rsidP="00C57AFE">
      <w:pPr>
        <w:shd w:val="clear" w:color="auto" w:fill="FFFFFF"/>
        <w:tabs>
          <w:tab w:val="left" w:pos="15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- </w:t>
      </w:r>
      <w:r w:rsidRPr="00982135">
        <w:rPr>
          <w:color w:val="000000"/>
          <w:spacing w:val="-3"/>
          <w:sz w:val="28"/>
          <w:szCs w:val="28"/>
        </w:rPr>
        <w:t>за соблюдением операторами связи правил оказания услуг связи,</w:t>
      </w:r>
    </w:p>
    <w:p w:rsidR="00982135" w:rsidRPr="00982135" w:rsidRDefault="00982135" w:rsidP="00C57AFE">
      <w:p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982135">
        <w:rPr>
          <w:color w:val="000000"/>
          <w:spacing w:val="-3"/>
          <w:sz w:val="28"/>
          <w:szCs w:val="28"/>
        </w:rPr>
        <w:t>за соблюдением операторами требований по присоединению сетей электросвязи, требований к</w:t>
      </w:r>
      <w:r>
        <w:rPr>
          <w:color w:val="000000"/>
          <w:spacing w:val="-3"/>
          <w:sz w:val="28"/>
          <w:szCs w:val="28"/>
        </w:rPr>
        <w:t xml:space="preserve"> </w:t>
      </w:r>
      <w:r w:rsidRPr="00982135">
        <w:rPr>
          <w:color w:val="000000"/>
          <w:spacing w:val="-2"/>
          <w:sz w:val="28"/>
          <w:szCs w:val="28"/>
        </w:rPr>
        <w:t>пропуску трафика и его маршрутизации,</w:t>
      </w:r>
    </w:p>
    <w:p w:rsidR="00982135" w:rsidRPr="00982135" w:rsidRDefault="00982135" w:rsidP="00C57AFE">
      <w:p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Pr="00982135">
        <w:rPr>
          <w:color w:val="000000"/>
          <w:spacing w:val="2"/>
          <w:sz w:val="28"/>
          <w:szCs w:val="28"/>
        </w:rPr>
        <w:t>за использованием в сети связи общего пользования, технологических сетях и сетях связи</w:t>
      </w:r>
      <w:r>
        <w:rPr>
          <w:color w:val="000000"/>
          <w:spacing w:val="2"/>
          <w:sz w:val="28"/>
          <w:szCs w:val="28"/>
        </w:rPr>
        <w:t xml:space="preserve"> </w:t>
      </w:r>
      <w:r w:rsidRPr="00982135">
        <w:rPr>
          <w:color w:val="000000"/>
          <w:spacing w:val="-4"/>
          <w:sz w:val="28"/>
          <w:szCs w:val="28"/>
        </w:rPr>
        <w:t>специального назначения (в случае их присоединения к сети связи общего пользования) средств</w:t>
      </w:r>
      <w:r>
        <w:rPr>
          <w:color w:val="000000"/>
          <w:spacing w:val="-4"/>
          <w:sz w:val="28"/>
          <w:szCs w:val="28"/>
        </w:rPr>
        <w:t xml:space="preserve"> </w:t>
      </w:r>
      <w:r w:rsidRPr="00982135">
        <w:rPr>
          <w:color w:val="000000"/>
          <w:spacing w:val="-3"/>
          <w:sz w:val="28"/>
          <w:szCs w:val="28"/>
        </w:rPr>
        <w:t>связи, прошедших обязательное подтверждение соответствия установленным требованиям,</w:t>
      </w:r>
    </w:p>
    <w:p w:rsidR="00982135" w:rsidRPr="00982135" w:rsidRDefault="00C9060D" w:rsidP="00C57AFE">
      <w:p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- </w:t>
      </w:r>
      <w:r w:rsidR="00982135" w:rsidRPr="00982135">
        <w:rPr>
          <w:color w:val="000000"/>
          <w:spacing w:val="-3"/>
          <w:sz w:val="28"/>
          <w:szCs w:val="28"/>
        </w:rPr>
        <w:t>за выполнением операторами связи требований к управлению сетями связи,</w:t>
      </w:r>
    </w:p>
    <w:p w:rsidR="00982135" w:rsidRPr="00982135" w:rsidRDefault="00C9060D" w:rsidP="00C57AFE">
      <w:pPr>
        <w:shd w:val="clear" w:color="auto" w:fill="FFFFFF"/>
        <w:tabs>
          <w:tab w:val="left" w:pos="24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82135" w:rsidRPr="00982135">
        <w:rPr>
          <w:color w:val="000000"/>
          <w:spacing w:val="5"/>
          <w:sz w:val="28"/>
          <w:szCs w:val="28"/>
        </w:rPr>
        <w:t>за выполнением операторами связи требований по защите сетей (сооружений) связи от</w:t>
      </w:r>
      <w:r w:rsidR="00982135">
        <w:rPr>
          <w:color w:val="000000"/>
          <w:spacing w:val="5"/>
          <w:sz w:val="28"/>
          <w:szCs w:val="28"/>
        </w:rPr>
        <w:t xml:space="preserve"> </w:t>
      </w:r>
      <w:r w:rsidR="00982135" w:rsidRPr="00982135">
        <w:rPr>
          <w:color w:val="000000"/>
          <w:spacing w:val="-3"/>
          <w:sz w:val="28"/>
          <w:szCs w:val="28"/>
        </w:rPr>
        <w:t>несанкционированного доступа к ним и передаваемой по ним информации,</w:t>
      </w:r>
    </w:p>
    <w:p w:rsidR="00982135" w:rsidRPr="00982135" w:rsidRDefault="00C9060D" w:rsidP="00C57AFE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982135" w:rsidRPr="00982135">
        <w:rPr>
          <w:color w:val="000000"/>
          <w:spacing w:val="-2"/>
          <w:sz w:val="28"/>
          <w:szCs w:val="28"/>
        </w:rPr>
        <w:t>за выполнением операторами связи требований по внедрению системы оперативно-</w:t>
      </w:r>
      <w:proofErr w:type="spellStart"/>
      <w:r w:rsidR="00982135" w:rsidRPr="00982135">
        <w:rPr>
          <w:color w:val="000000"/>
          <w:spacing w:val="-2"/>
          <w:sz w:val="28"/>
          <w:szCs w:val="28"/>
        </w:rPr>
        <w:t>разыскных</w:t>
      </w:r>
      <w:proofErr w:type="spellEnd"/>
      <w:r w:rsidR="00982135" w:rsidRPr="00982135">
        <w:rPr>
          <w:color w:val="000000"/>
          <w:spacing w:val="-2"/>
          <w:sz w:val="28"/>
          <w:szCs w:val="28"/>
        </w:rPr>
        <w:t xml:space="preserve"> </w:t>
      </w:r>
      <w:r w:rsidR="00982135" w:rsidRPr="00982135">
        <w:rPr>
          <w:color w:val="000000"/>
          <w:spacing w:val="-5"/>
          <w:sz w:val="28"/>
          <w:szCs w:val="28"/>
        </w:rPr>
        <w:t>мероприятий,</w:t>
      </w:r>
    </w:p>
    <w:p w:rsidR="00982135" w:rsidRPr="00982135" w:rsidRDefault="00C9060D" w:rsidP="00C57AFE">
      <w:pPr>
        <w:shd w:val="clear" w:color="auto" w:fill="FFFFFF"/>
        <w:spacing w:before="10"/>
        <w:ind w:right="14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- </w:t>
      </w:r>
      <w:r w:rsidR="00982135" w:rsidRPr="00982135">
        <w:rPr>
          <w:color w:val="000000"/>
          <w:spacing w:val="10"/>
          <w:sz w:val="28"/>
          <w:szCs w:val="28"/>
        </w:rPr>
        <w:t xml:space="preserve">за соблюдением операторами связи требований метрологического обеспечения </w:t>
      </w:r>
      <w:r w:rsidR="00982135" w:rsidRPr="00982135">
        <w:rPr>
          <w:color w:val="000000"/>
          <w:spacing w:val="2"/>
          <w:sz w:val="28"/>
          <w:szCs w:val="28"/>
        </w:rPr>
        <w:t>оборудования, используемого для учёта объёмов оказанных услуг связи, а также требований к автоматизированным системам расчетов,</w:t>
      </w:r>
    </w:p>
    <w:p w:rsidR="00982135" w:rsidRPr="00292D68" w:rsidRDefault="00C9060D" w:rsidP="00292D68">
      <w:pPr>
        <w:shd w:val="clear" w:color="auto" w:fill="FFFFFF"/>
        <w:tabs>
          <w:tab w:val="left" w:pos="144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="00982135" w:rsidRPr="00982135">
        <w:rPr>
          <w:color w:val="000000"/>
          <w:spacing w:val="2"/>
          <w:sz w:val="28"/>
          <w:szCs w:val="28"/>
        </w:rPr>
        <w:t>за соблюдением установленных лицензионных условий и требований   владельцами лицензий</w:t>
      </w:r>
      <w:r>
        <w:rPr>
          <w:color w:val="000000"/>
          <w:spacing w:val="2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на осуществление деятельности в области оказания услуг связи (по направлению),</w:t>
      </w:r>
    </w:p>
    <w:p w:rsidR="00982135" w:rsidRPr="00982135" w:rsidRDefault="00C9060D" w:rsidP="00C57AFE">
      <w:pPr>
        <w:shd w:val="clear" w:color="auto" w:fill="FFFFFF"/>
        <w:tabs>
          <w:tab w:val="left" w:pos="15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- </w:t>
      </w:r>
      <w:r w:rsidR="00982135" w:rsidRPr="00982135">
        <w:rPr>
          <w:color w:val="000000"/>
          <w:spacing w:val="2"/>
          <w:sz w:val="28"/>
          <w:szCs w:val="28"/>
        </w:rPr>
        <w:t>за соблюдением пользователями радиочастотного спектра порядка его использования, норм и</w:t>
      </w:r>
      <w:r>
        <w:rPr>
          <w:color w:val="000000"/>
          <w:spacing w:val="2"/>
          <w:sz w:val="28"/>
          <w:szCs w:val="28"/>
        </w:rPr>
        <w:t xml:space="preserve"> </w:t>
      </w:r>
      <w:r w:rsidR="00982135" w:rsidRPr="00982135">
        <w:rPr>
          <w:color w:val="000000"/>
          <w:spacing w:val="5"/>
          <w:sz w:val="28"/>
          <w:szCs w:val="28"/>
        </w:rPr>
        <w:t>требований к параметрам излучения (приема) радиоэлектронных средств и высокочастотных</w:t>
      </w:r>
      <w:r>
        <w:rPr>
          <w:color w:val="000000"/>
          <w:spacing w:val="5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устройств гражданского назначения,</w:t>
      </w:r>
    </w:p>
    <w:p w:rsidR="00C9060D" w:rsidRPr="008E063B" w:rsidRDefault="00C9060D" w:rsidP="008E063B">
      <w:pPr>
        <w:shd w:val="clear" w:color="auto" w:fill="FFFFFF"/>
        <w:tabs>
          <w:tab w:val="left" w:pos="15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- </w:t>
      </w:r>
      <w:r w:rsidR="00982135" w:rsidRPr="00982135">
        <w:rPr>
          <w:color w:val="000000"/>
          <w:spacing w:val="6"/>
          <w:sz w:val="28"/>
          <w:szCs w:val="28"/>
        </w:rPr>
        <w:t>за соблюдением пользователями радиочастотного спектра порядка, требований и условий,</w:t>
      </w:r>
      <w:r>
        <w:rPr>
          <w:color w:val="000000"/>
          <w:spacing w:val="6"/>
          <w:sz w:val="28"/>
          <w:szCs w:val="28"/>
        </w:rPr>
        <w:t xml:space="preserve"> </w:t>
      </w:r>
      <w:r w:rsidR="00982135" w:rsidRPr="00982135">
        <w:rPr>
          <w:color w:val="000000"/>
          <w:spacing w:val="3"/>
          <w:sz w:val="28"/>
          <w:szCs w:val="28"/>
        </w:rPr>
        <w:t>относящихся к использованию радиоэлектронны</w:t>
      </w:r>
      <w:r>
        <w:rPr>
          <w:color w:val="000000"/>
          <w:spacing w:val="3"/>
          <w:sz w:val="28"/>
          <w:szCs w:val="28"/>
        </w:rPr>
        <w:t>х средств или высокочастотных</w:t>
      </w:r>
      <w:r w:rsidR="00982135" w:rsidRPr="00982135">
        <w:rPr>
          <w:color w:val="000000"/>
          <w:spacing w:val="3"/>
          <w:sz w:val="28"/>
          <w:szCs w:val="28"/>
        </w:rPr>
        <w:t xml:space="preserve"> устройств,</w:t>
      </w:r>
      <w:r>
        <w:rPr>
          <w:color w:val="000000"/>
          <w:spacing w:val="3"/>
          <w:sz w:val="28"/>
          <w:szCs w:val="28"/>
        </w:rPr>
        <w:t xml:space="preserve"> включая надзор с учетом сообщений   (данных), полученных в процессе </w:t>
      </w:r>
      <w:r w:rsidR="00982135" w:rsidRPr="00982135">
        <w:rPr>
          <w:color w:val="000000"/>
          <w:spacing w:val="3"/>
          <w:sz w:val="28"/>
          <w:szCs w:val="28"/>
        </w:rPr>
        <w:t>проведени</w:t>
      </w:r>
      <w:r>
        <w:rPr>
          <w:color w:val="000000"/>
          <w:spacing w:val="3"/>
          <w:sz w:val="28"/>
          <w:szCs w:val="28"/>
        </w:rPr>
        <w:t xml:space="preserve">я </w:t>
      </w:r>
      <w:r w:rsidR="00982135" w:rsidRPr="00982135">
        <w:rPr>
          <w:color w:val="000000"/>
          <w:spacing w:val="2"/>
          <w:sz w:val="28"/>
          <w:szCs w:val="28"/>
        </w:rPr>
        <w:t xml:space="preserve">радиочастотной службой </w:t>
      </w:r>
      <w:proofErr w:type="spellStart"/>
      <w:r w:rsidR="00982135" w:rsidRPr="00982135">
        <w:rPr>
          <w:color w:val="000000"/>
          <w:spacing w:val="2"/>
          <w:sz w:val="28"/>
          <w:szCs w:val="28"/>
        </w:rPr>
        <w:t>радиоконтрол</w:t>
      </w:r>
      <w:r w:rsidR="008E063B">
        <w:rPr>
          <w:color w:val="000000"/>
          <w:spacing w:val="2"/>
          <w:sz w:val="28"/>
          <w:szCs w:val="28"/>
        </w:rPr>
        <w:t>я</w:t>
      </w:r>
      <w:proofErr w:type="spellEnd"/>
      <w:r w:rsidR="008E063B" w:rsidRPr="008E063B">
        <w:rPr>
          <w:color w:val="000000"/>
          <w:spacing w:val="2"/>
          <w:sz w:val="28"/>
          <w:szCs w:val="28"/>
        </w:rPr>
        <w:t>.</w:t>
      </w:r>
    </w:p>
    <w:p w:rsidR="00982135" w:rsidRPr="00982135" w:rsidRDefault="007C2F8A" w:rsidP="00C57AFE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2.13</w:t>
      </w:r>
      <w:r w:rsidR="00C9060D">
        <w:rPr>
          <w:color w:val="000000"/>
          <w:spacing w:val="2"/>
          <w:sz w:val="28"/>
          <w:szCs w:val="28"/>
        </w:rPr>
        <w:t xml:space="preserve">. </w:t>
      </w:r>
      <w:r w:rsidR="00982135" w:rsidRPr="00982135">
        <w:rPr>
          <w:color w:val="000000"/>
          <w:spacing w:val="1"/>
          <w:sz w:val="28"/>
          <w:szCs w:val="28"/>
        </w:rPr>
        <w:t>Проведение мероприятий по надзору и контролю за соблюдением законодательства Российской Федерации в сфере связи в части оказания услуг связи для целей эфирного, кабельного и проводного вещания:</w:t>
      </w:r>
    </w:p>
    <w:p w:rsidR="00982135" w:rsidRPr="00982135" w:rsidRDefault="00C9060D" w:rsidP="00C57AFE">
      <w:p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- </w:t>
      </w:r>
      <w:r w:rsidR="00654B46">
        <w:rPr>
          <w:color w:val="000000"/>
          <w:spacing w:val="4"/>
          <w:sz w:val="28"/>
          <w:szCs w:val="28"/>
        </w:rPr>
        <w:t>за соблюдением  требований к</w:t>
      </w:r>
      <w:r w:rsidR="00982135" w:rsidRPr="00982135">
        <w:rPr>
          <w:color w:val="000000"/>
          <w:spacing w:val="4"/>
          <w:sz w:val="28"/>
          <w:szCs w:val="28"/>
        </w:rPr>
        <w:t xml:space="preserve"> построе</w:t>
      </w:r>
      <w:r w:rsidR="00654B46">
        <w:rPr>
          <w:color w:val="000000"/>
          <w:spacing w:val="4"/>
          <w:sz w:val="28"/>
          <w:szCs w:val="28"/>
        </w:rPr>
        <w:t>нию сетей связи для  распространения</w:t>
      </w:r>
      <w:r w:rsidR="00982135" w:rsidRPr="00982135">
        <w:rPr>
          <w:color w:val="000000"/>
          <w:spacing w:val="4"/>
          <w:sz w:val="28"/>
          <w:szCs w:val="28"/>
        </w:rPr>
        <w:t xml:space="preserve"> программ</w:t>
      </w:r>
      <w:r>
        <w:rPr>
          <w:color w:val="000000"/>
          <w:spacing w:val="4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телевизионного вещания и радиовещания,</w:t>
      </w:r>
      <w:r w:rsidR="00654B46">
        <w:rPr>
          <w:color w:val="000000"/>
          <w:spacing w:val="2"/>
          <w:sz w:val="28"/>
          <w:szCs w:val="28"/>
        </w:rPr>
        <w:t xml:space="preserve"> по проектированию строительству</w:t>
      </w:r>
      <w:r w:rsidR="00982135" w:rsidRPr="00982135">
        <w:rPr>
          <w:color w:val="000000"/>
          <w:spacing w:val="2"/>
          <w:sz w:val="28"/>
          <w:szCs w:val="28"/>
        </w:rPr>
        <w:t>, реконструкции и</w:t>
      </w:r>
      <w:r w:rsidR="00654B46">
        <w:rPr>
          <w:color w:val="000000"/>
          <w:spacing w:val="2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эксплуатации указанных сетей и сооружений связи,</w:t>
      </w:r>
    </w:p>
    <w:p w:rsidR="00982135" w:rsidRPr="00654B46" w:rsidRDefault="00654B46" w:rsidP="00C57AFE">
      <w:p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- </w:t>
      </w:r>
      <w:r w:rsidR="002E2C8F">
        <w:rPr>
          <w:color w:val="000000"/>
          <w:spacing w:val="10"/>
          <w:sz w:val="28"/>
          <w:szCs w:val="28"/>
        </w:rPr>
        <w:t>за соблюдением</w:t>
      </w:r>
      <w:r w:rsidR="00982135" w:rsidRPr="00982135">
        <w:rPr>
          <w:color w:val="000000"/>
          <w:spacing w:val="10"/>
          <w:sz w:val="28"/>
          <w:szCs w:val="28"/>
        </w:rPr>
        <w:t xml:space="preserve"> операторами связи правил оказания услуг связи для  целей эфирного,</w:t>
      </w:r>
      <w:r>
        <w:rPr>
          <w:color w:val="000000"/>
          <w:spacing w:val="10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кабельного и проводного вещания,</w:t>
      </w:r>
    </w:p>
    <w:p w:rsidR="00982135" w:rsidRPr="00982135" w:rsidRDefault="00654B46" w:rsidP="00C57AFE">
      <w:pPr>
        <w:shd w:val="clear" w:color="auto" w:fill="FFFFFF"/>
        <w:tabs>
          <w:tab w:val="left" w:pos="173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</w:t>
      </w:r>
      <w:r w:rsidR="00982135" w:rsidRPr="00982135">
        <w:rPr>
          <w:color w:val="000000"/>
          <w:spacing w:val="3"/>
          <w:sz w:val="28"/>
          <w:szCs w:val="28"/>
        </w:rPr>
        <w:t>за соблюдением операторами требований к присоединению сетей связи для распространения</w:t>
      </w:r>
      <w:r>
        <w:rPr>
          <w:color w:val="000000"/>
          <w:spacing w:val="3"/>
          <w:sz w:val="28"/>
          <w:szCs w:val="28"/>
        </w:rPr>
        <w:t xml:space="preserve"> </w:t>
      </w:r>
      <w:r w:rsidR="00982135" w:rsidRPr="00982135">
        <w:rPr>
          <w:color w:val="000000"/>
          <w:spacing w:val="1"/>
          <w:sz w:val="28"/>
          <w:szCs w:val="28"/>
        </w:rPr>
        <w:t>программ телевизионного вещания и радиовещания,</w:t>
      </w:r>
    </w:p>
    <w:p w:rsidR="00982135" w:rsidRPr="00982135" w:rsidRDefault="00654B46" w:rsidP="00C57AFE">
      <w:p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- </w:t>
      </w:r>
      <w:r w:rsidR="00982135" w:rsidRPr="00982135">
        <w:rPr>
          <w:color w:val="000000"/>
          <w:spacing w:val="5"/>
          <w:sz w:val="28"/>
          <w:szCs w:val="28"/>
        </w:rPr>
        <w:t>за использованием в сетях связи для распространения программ телевизионного вещания 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радиовещания средств связи, прошедших    обязательное подтверждение </w:t>
      </w:r>
      <w:r w:rsidR="00982135" w:rsidRPr="00982135">
        <w:rPr>
          <w:color w:val="000000"/>
          <w:spacing w:val="2"/>
          <w:sz w:val="28"/>
          <w:szCs w:val="28"/>
        </w:rPr>
        <w:t>соответствия</w:t>
      </w:r>
      <w:r>
        <w:rPr>
          <w:color w:val="000000"/>
          <w:spacing w:val="2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установленным требованиям,</w:t>
      </w:r>
    </w:p>
    <w:p w:rsidR="00982135" w:rsidRPr="00982135" w:rsidRDefault="00654B46" w:rsidP="00C57AFE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за выполнением операторами связи требований к управлению сетями </w:t>
      </w:r>
      <w:r w:rsidR="00982135" w:rsidRPr="00982135">
        <w:rPr>
          <w:color w:val="000000"/>
          <w:sz w:val="28"/>
          <w:szCs w:val="28"/>
        </w:rPr>
        <w:t>связи    для</w:t>
      </w:r>
      <w:r>
        <w:rPr>
          <w:color w:val="000000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распространения программ телевизионного вещания и радиовещания,</w:t>
      </w:r>
    </w:p>
    <w:p w:rsidR="00982135" w:rsidRPr="008E063B" w:rsidRDefault="00654B46" w:rsidP="008E063B">
      <w:pPr>
        <w:shd w:val="clear" w:color="auto" w:fill="FFFFFF"/>
        <w:tabs>
          <w:tab w:val="left" w:pos="14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="00982135" w:rsidRPr="00982135">
        <w:rPr>
          <w:color w:val="000000"/>
          <w:spacing w:val="2"/>
          <w:sz w:val="28"/>
          <w:szCs w:val="28"/>
        </w:rPr>
        <w:t>за соблюдением установленных лицензионных условий и требований   владельцами лицензий</w:t>
      </w:r>
      <w:r>
        <w:rPr>
          <w:color w:val="000000"/>
          <w:spacing w:val="2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на осуществление деятельности в области оказания услуг связи (по направлению)</w:t>
      </w:r>
      <w:r w:rsidR="008E063B">
        <w:rPr>
          <w:color w:val="000000"/>
          <w:spacing w:val="2"/>
          <w:sz w:val="28"/>
          <w:szCs w:val="28"/>
        </w:rPr>
        <w:t>.</w:t>
      </w:r>
    </w:p>
    <w:p w:rsidR="00982135" w:rsidRPr="00982135" w:rsidRDefault="007C2F8A" w:rsidP="00C57AF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2.14</w:t>
      </w:r>
      <w:r w:rsidR="002E2C8F">
        <w:rPr>
          <w:color w:val="000000"/>
          <w:spacing w:val="1"/>
          <w:sz w:val="28"/>
          <w:szCs w:val="28"/>
        </w:rPr>
        <w:t xml:space="preserve">. </w:t>
      </w:r>
      <w:r w:rsidR="00982135" w:rsidRPr="00982135">
        <w:rPr>
          <w:color w:val="000000"/>
          <w:spacing w:val="1"/>
          <w:sz w:val="28"/>
          <w:szCs w:val="28"/>
        </w:rPr>
        <w:t xml:space="preserve">Проведение мероприятий по надзору и контролю за соблюдением законодательства Российской </w:t>
      </w:r>
      <w:r w:rsidR="00982135" w:rsidRPr="00982135">
        <w:rPr>
          <w:color w:val="000000"/>
          <w:spacing w:val="2"/>
          <w:sz w:val="28"/>
          <w:szCs w:val="28"/>
        </w:rPr>
        <w:t>Федерации в сфере почтовой связи:</w:t>
      </w:r>
    </w:p>
    <w:p w:rsidR="00982135" w:rsidRPr="00982135" w:rsidRDefault="002E2C8F" w:rsidP="00C57AFE">
      <w:pPr>
        <w:shd w:val="clear" w:color="auto" w:fill="FFFFFF"/>
        <w:tabs>
          <w:tab w:val="left" w:pos="15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="00982135" w:rsidRPr="00982135">
        <w:rPr>
          <w:color w:val="000000"/>
          <w:spacing w:val="2"/>
          <w:sz w:val="28"/>
          <w:szCs w:val="28"/>
        </w:rPr>
        <w:t>за соблюдением требований к построению сетей почтовой связи,</w:t>
      </w:r>
    </w:p>
    <w:p w:rsidR="00982135" w:rsidRPr="00982135" w:rsidRDefault="002E2C8F" w:rsidP="00C57AFE">
      <w:pPr>
        <w:shd w:val="clear" w:color="auto" w:fill="FFFFFF"/>
        <w:tabs>
          <w:tab w:val="left" w:pos="15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</w:t>
      </w:r>
      <w:r w:rsidR="00982135" w:rsidRPr="00982135">
        <w:rPr>
          <w:color w:val="000000"/>
          <w:spacing w:val="1"/>
          <w:sz w:val="28"/>
          <w:szCs w:val="28"/>
        </w:rPr>
        <w:t>за соблюдением нормативов частоты сбора письменной корреспонденции из почтовых ящиков,</w:t>
      </w:r>
      <w:r>
        <w:rPr>
          <w:color w:val="000000"/>
          <w:spacing w:val="1"/>
          <w:sz w:val="28"/>
          <w:szCs w:val="28"/>
        </w:rPr>
        <w:t xml:space="preserve"> </w:t>
      </w:r>
      <w:r w:rsidR="00982135" w:rsidRPr="00982135">
        <w:rPr>
          <w:color w:val="000000"/>
          <w:spacing w:val="1"/>
          <w:sz w:val="28"/>
          <w:szCs w:val="28"/>
        </w:rPr>
        <w:t>ее обмена, перевозки и доставки, а также контрольных сроков пересылки почтовых отправлений</w:t>
      </w:r>
      <w:r>
        <w:rPr>
          <w:color w:val="000000"/>
          <w:spacing w:val="1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и почтовых переводов</w:t>
      </w:r>
      <w:r>
        <w:rPr>
          <w:color w:val="000000"/>
          <w:spacing w:val="2"/>
          <w:sz w:val="28"/>
          <w:szCs w:val="28"/>
        </w:rPr>
        <w:t>,</w:t>
      </w:r>
      <w:r w:rsidR="00982135" w:rsidRPr="00982135">
        <w:rPr>
          <w:color w:val="000000"/>
          <w:spacing w:val="2"/>
          <w:sz w:val="28"/>
          <w:szCs w:val="28"/>
        </w:rPr>
        <w:t xml:space="preserve"> денежных средств,</w:t>
      </w:r>
    </w:p>
    <w:p w:rsidR="00982135" w:rsidRPr="00982135" w:rsidRDefault="002E2C8F" w:rsidP="00C57AFE">
      <w:pPr>
        <w:shd w:val="clear" w:color="auto" w:fill="FFFFFF"/>
        <w:tabs>
          <w:tab w:val="left" w:pos="15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</w:t>
      </w:r>
      <w:r w:rsidR="00982135" w:rsidRPr="00982135">
        <w:rPr>
          <w:color w:val="000000"/>
          <w:spacing w:val="2"/>
          <w:sz w:val="28"/>
          <w:szCs w:val="28"/>
        </w:rPr>
        <w:t>за соблюдением организациями федеральной почтовой связи порядка фиксирования, хранения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представления информации о денежных   операциях, подлежащих в соответствии</w:t>
      </w:r>
      <w:r w:rsidR="00982135" w:rsidRPr="00982135">
        <w:rPr>
          <w:color w:val="000000"/>
          <w:spacing w:val="3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 </w:t>
      </w:r>
      <w:r w:rsidR="00982135" w:rsidRPr="00982135">
        <w:rPr>
          <w:color w:val="000000"/>
          <w:spacing w:val="6"/>
          <w:sz w:val="28"/>
          <w:szCs w:val="28"/>
        </w:rPr>
        <w:t>законодательством Российской Федерации контролю, а также организации ими внутреннего</w:t>
      </w:r>
      <w:r>
        <w:rPr>
          <w:color w:val="000000"/>
          <w:spacing w:val="6"/>
          <w:sz w:val="28"/>
          <w:szCs w:val="28"/>
        </w:rPr>
        <w:t xml:space="preserve"> </w:t>
      </w:r>
      <w:r w:rsidR="00982135" w:rsidRPr="00982135">
        <w:rPr>
          <w:color w:val="000000"/>
          <w:spacing w:val="-1"/>
          <w:sz w:val="28"/>
          <w:szCs w:val="28"/>
        </w:rPr>
        <w:t>контроля,</w:t>
      </w:r>
    </w:p>
    <w:p w:rsidR="00982135" w:rsidRPr="00982135" w:rsidRDefault="002E2C8F" w:rsidP="00C57AFE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82135" w:rsidRPr="00982135">
        <w:rPr>
          <w:color w:val="000000"/>
          <w:spacing w:val="6"/>
          <w:sz w:val="28"/>
          <w:szCs w:val="28"/>
        </w:rPr>
        <w:t>за соблюден</w:t>
      </w:r>
      <w:r>
        <w:rPr>
          <w:color w:val="000000"/>
          <w:spacing w:val="6"/>
          <w:sz w:val="28"/>
          <w:szCs w:val="28"/>
        </w:rPr>
        <w:t xml:space="preserve">ием порядка учета передаваемых и принимаемых почтовых  отправлений </w:t>
      </w:r>
      <w:r w:rsidR="00982135" w:rsidRPr="00982135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 w:rsidR="00982135" w:rsidRPr="00982135">
        <w:rPr>
          <w:color w:val="000000"/>
          <w:spacing w:val="1"/>
          <w:sz w:val="28"/>
          <w:szCs w:val="28"/>
        </w:rPr>
        <w:t>денежных средств между организациями почтовой связи,</w:t>
      </w:r>
    </w:p>
    <w:p w:rsidR="00982135" w:rsidRPr="00982135" w:rsidRDefault="002E2C8F" w:rsidP="00C57AFE">
      <w:pPr>
        <w:shd w:val="clear" w:color="auto" w:fill="FFFFFF"/>
        <w:tabs>
          <w:tab w:val="left" w:pos="1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82135" w:rsidRPr="00982135">
        <w:rPr>
          <w:color w:val="000000"/>
          <w:spacing w:val="2"/>
          <w:sz w:val="28"/>
          <w:szCs w:val="28"/>
        </w:rPr>
        <w:t>за соблюдением порядка использования франкировальных машин,</w:t>
      </w:r>
    </w:p>
    <w:p w:rsidR="00982135" w:rsidRPr="008E063B" w:rsidRDefault="002E2C8F" w:rsidP="008E063B">
      <w:pPr>
        <w:shd w:val="clear" w:color="auto" w:fill="FFFFFF"/>
        <w:tabs>
          <w:tab w:val="left" w:pos="1526"/>
          <w:tab w:val="left" w:pos="3466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82135" w:rsidRPr="00982135">
        <w:rPr>
          <w:color w:val="000000"/>
          <w:spacing w:val="-6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982135" w:rsidRPr="00982135">
        <w:rPr>
          <w:color w:val="000000"/>
          <w:spacing w:val="-5"/>
          <w:sz w:val="28"/>
          <w:szCs w:val="28"/>
        </w:rPr>
        <w:t>соблюдением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требований законодательства о </w:t>
      </w:r>
      <w:r w:rsidR="00982135" w:rsidRPr="00982135">
        <w:rPr>
          <w:color w:val="000000"/>
          <w:spacing w:val="-3"/>
          <w:sz w:val="28"/>
          <w:szCs w:val="28"/>
        </w:rPr>
        <w:t>мигр</w:t>
      </w:r>
      <w:r>
        <w:rPr>
          <w:color w:val="000000"/>
          <w:spacing w:val="-3"/>
          <w:sz w:val="28"/>
          <w:szCs w:val="28"/>
        </w:rPr>
        <w:t xml:space="preserve">ационном учете </w:t>
      </w:r>
      <w:r w:rsidR="00982135" w:rsidRPr="00982135"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>части оказания услуг почтовой связи</w:t>
      </w:r>
      <w:r w:rsidR="008E063B">
        <w:rPr>
          <w:color w:val="000000"/>
          <w:spacing w:val="2"/>
          <w:sz w:val="28"/>
          <w:szCs w:val="28"/>
        </w:rPr>
        <w:t>.</w:t>
      </w:r>
    </w:p>
    <w:p w:rsidR="00982135" w:rsidRPr="00982135" w:rsidRDefault="007C2F8A" w:rsidP="00C57AFE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2.15</w:t>
      </w:r>
      <w:r w:rsidR="002E2C8F">
        <w:rPr>
          <w:color w:val="000000"/>
          <w:spacing w:val="2"/>
          <w:sz w:val="28"/>
          <w:szCs w:val="28"/>
        </w:rPr>
        <w:t>.</w:t>
      </w:r>
      <w:r w:rsidR="00397A09">
        <w:rPr>
          <w:color w:val="000000"/>
          <w:spacing w:val="2"/>
          <w:sz w:val="28"/>
          <w:szCs w:val="28"/>
        </w:rPr>
        <w:t xml:space="preserve"> </w:t>
      </w:r>
      <w:r w:rsidR="00982135" w:rsidRPr="00982135">
        <w:rPr>
          <w:color w:val="000000"/>
          <w:spacing w:val="2"/>
          <w:sz w:val="28"/>
          <w:szCs w:val="28"/>
        </w:rPr>
        <w:t xml:space="preserve">Принятие участия в работе приемочных комиссий по приемке сетей (сооружений) связи в </w:t>
      </w:r>
      <w:r w:rsidR="00982135" w:rsidRPr="00982135">
        <w:rPr>
          <w:color w:val="000000"/>
          <w:spacing w:val="1"/>
          <w:sz w:val="28"/>
          <w:szCs w:val="28"/>
        </w:rPr>
        <w:t xml:space="preserve">эксплуатацию, в том числе технических средств, </w:t>
      </w:r>
      <w:r w:rsidR="00982135" w:rsidRPr="00982135">
        <w:rPr>
          <w:color w:val="000000"/>
          <w:spacing w:val="1"/>
          <w:sz w:val="28"/>
          <w:szCs w:val="28"/>
        </w:rPr>
        <w:lastRenderedPageBreak/>
        <w:t>обеспечивающих оперативно-розыскную деятельность в сети связи оператора связи (по направлению).</w:t>
      </w:r>
    </w:p>
    <w:p w:rsidR="002E2C8F" w:rsidRDefault="007C2F8A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2.16</w:t>
      </w:r>
      <w:r w:rsidR="002E2C8F">
        <w:rPr>
          <w:color w:val="000000"/>
          <w:spacing w:val="6"/>
          <w:sz w:val="28"/>
          <w:szCs w:val="28"/>
        </w:rPr>
        <w:t xml:space="preserve">. </w:t>
      </w:r>
      <w:r w:rsidR="00982135" w:rsidRPr="00982135">
        <w:rPr>
          <w:color w:val="000000"/>
          <w:spacing w:val="6"/>
          <w:sz w:val="28"/>
          <w:szCs w:val="28"/>
        </w:rPr>
        <w:t xml:space="preserve">Принятие участия в работе приемочных комиссий по приемке сетей (сооружений) связи для </w:t>
      </w:r>
      <w:r w:rsidR="00982135" w:rsidRPr="00982135">
        <w:rPr>
          <w:color w:val="000000"/>
          <w:spacing w:val="2"/>
          <w:sz w:val="28"/>
          <w:szCs w:val="28"/>
        </w:rPr>
        <w:t xml:space="preserve">распространения программ телевизионного вещания и радиовещания в эксплуатацию. </w:t>
      </w:r>
    </w:p>
    <w:p w:rsidR="000E103B" w:rsidRDefault="007C2F8A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2.17</w:t>
      </w:r>
      <w:r w:rsidR="000E103B">
        <w:rPr>
          <w:color w:val="000000"/>
          <w:spacing w:val="2"/>
          <w:sz w:val="28"/>
          <w:szCs w:val="28"/>
        </w:rPr>
        <w:t>. Выявляет:</w:t>
      </w:r>
    </w:p>
    <w:p w:rsidR="000E103B" w:rsidRDefault="000E103B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 w:rsidRPr="000E103B">
        <w:rPr>
          <w:color w:val="000000"/>
          <w:spacing w:val="2"/>
          <w:sz w:val="28"/>
          <w:szCs w:val="28"/>
        </w:rPr>
        <w:t>- нарушения обязательных</w:t>
      </w:r>
      <w:r>
        <w:rPr>
          <w:color w:val="000000"/>
          <w:spacing w:val="2"/>
          <w:sz w:val="28"/>
          <w:szCs w:val="28"/>
        </w:rPr>
        <w:t xml:space="preserve"> требований в сфере связи и собирает подтверждающие эти нарушения доказательства;</w:t>
      </w:r>
    </w:p>
    <w:p w:rsidR="000E103B" w:rsidRDefault="000E103B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нарушения лицензионных условий;</w:t>
      </w:r>
    </w:p>
    <w:p w:rsidR="000E103B" w:rsidRPr="007C2F8A" w:rsidRDefault="000E103B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 разрешенные для использования радиоэлектронные средства, высокочастотные устройства гражданского на</w:t>
      </w:r>
      <w:r w:rsidR="007C2F8A">
        <w:rPr>
          <w:color w:val="000000"/>
          <w:spacing w:val="2"/>
          <w:sz w:val="28"/>
          <w:szCs w:val="28"/>
        </w:rPr>
        <w:t>значения</w:t>
      </w:r>
      <w:r w:rsidR="007C2F8A" w:rsidRPr="007C2F8A">
        <w:rPr>
          <w:color w:val="000000"/>
          <w:spacing w:val="2"/>
          <w:sz w:val="28"/>
          <w:szCs w:val="28"/>
        </w:rPr>
        <w:t>;</w:t>
      </w:r>
    </w:p>
    <w:p w:rsidR="007C2F8A" w:rsidRDefault="007C2F8A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 разрешенные для использования франкировальные машины;</w:t>
      </w:r>
    </w:p>
    <w:p w:rsidR="007C2F8A" w:rsidRPr="007C2F8A" w:rsidRDefault="007C2F8A" w:rsidP="00397A09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юридических и физических лиц, осуществляющих деятельность по возмездному оказанию услуг связи.</w:t>
      </w:r>
    </w:p>
    <w:p w:rsidR="00982135" w:rsidRPr="00C46AD0" w:rsidRDefault="007C2F8A" w:rsidP="00C57AFE">
      <w:pPr>
        <w:shd w:val="clear" w:color="auto" w:fill="FFFFFF"/>
        <w:tabs>
          <w:tab w:val="left" w:pos="13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2.18</w:t>
      </w:r>
      <w:r w:rsidR="002E2C8F">
        <w:rPr>
          <w:color w:val="000000"/>
          <w:spacing w:val="-2"/>
          <w:sz w:val="28"/>
          <w:szCs w:val="28"/>
        </w:rPr>
        <w:t>.</w:t>
      </w:r>
      <w:r w:rsidR="00C46AD0">
        <w:rPr>
          <w:color w:val="000000"/>
          <w:spacing w:val="-2"/>
          <w:sz w:val="28"/>
          <w:szCs w:val="28"/>
        </w:rPr>
        <w:t xml:space="preserve"> </w:t>
      </w:r>
      <w:r w:rsidR="002E2C8F">
        <w:rPr>
          <w:color w:val="000000"/>
          <w:spacing w:val="-2"/>
          <w:sz w:val="28"/>
          <w:szCs w:val="28"/>
        </w:rPr>
        <w:t>С</w:t>
      </w:r>
      <w:r w:rsidR="00982135" w:rsidRPr="00982135">
        <w:rPr>
          <w:color w:val="000000"/>
          <w:spacing w:val="-2"/>
          <w:sz w:val="28"/>
          <w:szCs w:val="28"/>
        </w:rPr>
        <w:t>оставление актов проверок, подготовка предписаний об устранении нарушений обязательных</w:t>
      </w:r>
      <w:r w:rsidR="002E2C8F">
        <w:rPr>
          <w:color w:val="000000"/>
          <w:spacing w:val="-2"/>
          <w:sz w:val="28"/>
          <w:szCs w:val="28"/>
        </w:rPr>
        <w:t xml:space="preserve"> требований и предупреждений о </w:t>
      </w:r>
      <w:r w:rsidR="00982135" w:rsidRPr="00982135">
        <w:rPr>
          <w:color w:val="000000"/>
          <w:spacing w:val="-2"/>
          <w:sz w:val="28"/>
          <w:szCs w:val="28"/>
        </w:rPr>
        <w:t>прио</w:t>
      </w:r>
      <w:r w:rsidR="002E2C8F">
        <w:rPr>
          <w:color w:val="000000"/>
          <w:spacing w:val="-2"/>
          <w:sz w:val="28"/>
          <w:szCs w:val="28"/>
        </w:rPr>
        <w:t xml:space="preserve">становлении  действия лицензий на </w:t>
      </w:r>
      <w:r w:rsidR="00982135" w:rsidRPr="00982135">
        <w:rPr>
          <w:color w:val="000000"/>
          <w:spacing w:val="-2"/>
          <w:sz w:val="28"/>
          <w:szCs w:val="28"/>
        </w:rPr>
        <w:t>осуществление</w:t>
      </w:r>
      <w:r w:rsidR="002E2C8F">
        <w:rPr>
          <w:color w:val="000000"/>
          <w:spacing w:val="-2"/>
          <w:sz w:val="28"/>
          <w:szCs w:val="28"/>
        </w:rPr>
        <w:t xml:space="preserve"> </w:t>
      </w:r>
      <w:r w:rsidR="00982135" w:rsidRPr="00982135">
        <w:rPr>
          <w:color w:val="000000"/>
          <w:spacing w:val="-3"/>
          <w:sz w:val="28"/>
          <w:szCs w:val="28"/>
        </w:rPr>
        <w:t>деятельности в области оказания услуг связи.</w:t>
      </w:r>
    </w:p>
    <w:p w:rsidR="00982135" w:rsidRPr="00982135" w:rsidRDefault="007C2F8A" w:rsidP="00C57AFE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2.19</w:t>
      </w:r>
      <w:r w:rsidR="002E2C8F">
        <w:rPr>
          <w:color w:val="000000"/>
          <w:spacing w:val="-3"/>
          <w:sz w:val="28"/>
          <w:szCs w:val="28"/>
        </w:rPr>
        <w:t>.</w:t>
      </w:r>
      <w:r w:rsidR="00C46AD0">
        <w:rPr>
          <w:color w:val="000000"/>
          <w:spacing w:val="-3"/>
          <w:sz w:val="28"/>
          <w:szCs w:val="28"/>
        </w:rPr>
        <w:t xml:space="preserve"> </w:t>
      </w:r>
      <w:r w:rsidR="00982135" w:rsidRPr="00982135">
        <w:rPr>
          <w:color w:val="000000"/>
          <w:spacing w:val="-3"/>
          <w:sz w:val="28"/>
          <w:szCs w:val="28"/>
        </w:rPr>
        <w:t>Составление протоколов об административных правонарушениях, участие в административном</w:t>
      </w:r>
      <w:r w:rsidR="002E2C8F">
        <w:rPr>
          <w:sz w:val="28"/>
          <w:szCs w:val="28"/>
        </w:rPr>
        <w:t xml:space="preserve"> </w:t>
      </w:r>
      <w:r w:rsidR="00982135" w:rsidRPr="00982135">
        <w:rPr>
          <w:color w:val="000000"/>
          <w:spacing w:val="-3"/>
          <w:sz w:val="28"/>
          <w:szCs w:val="28"/>
        </w:rPr>
        <w:t>производстве, участие в судебных заседаниях по направлению.</w:t>
      </w:r>
    </w:p>
    <w:p w:rsidR="00982135" w:rsidRPr="00982135" w:rsidRDefault="007C2F8A" w:rsidP="00C57AF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2.20</w:t>
      </w:r>
      <w:r w:rsidR="002E2C8F">
        <w:rPr>
          <w:color w:val="000000"/>
          <w:spacing w:val="-4"/>
          <w:sz w:val="28"/>
          <w:szCs w:val="28"/>
        </w:rPr>
        <w:t>.</w:t>
      </w:r>
      <w:r w:rsidR="00C46AD0">
        <w:rPr>
          <w:color w:val="000000"/>
          <w:spacing w:val="-4"/>
          <w:sz w:val="28"/>
          <w:szCs w:val="28"/>
        </w:rPr>
        <w:t xml:space="preserve"> </w:t>
      </w:r>
      <w:r w:rsidR="002E2C8F">
        <w:rPr>
          <w:color w:val="000000"/>
          <w:spacing w:val="-4"/>
          <w:sz w:val="28"/>
          <w:szCs w:val="28"/>
        </w:rPr>
        <w:t xml:space="preserve">Взаимодействие с предприятиями (филиалами предприятий) радиочастотной   службы </w:t>
      </w:r>
      <w:r w:rsidR="00982135" w:rsidRPr="00982135">
        <w:rPr>
          <w:color w:val="000000"/>
          <w:spacing w:val="-4"/>
          <w:sz w:val="28"/>
          <w:szCs w:val="28"/>
        </w:rPr>
        <w:t>по</w:t>
      </w:r>
      <w:r w:rsidR="002E2C8F">
        <w:rPr>
          <w:sz w:val="28"/>
          <w:szCs w:val="28"/>
        </w:rPr>
        <w:t xml:space="preserve"> </w:t>
      </w:r>
      <w:r w:rsidR="00982135" w:rsidRPr="00982135">
        <w:rPr>
          <w:color w:val="000000"/>
          <w:spacing w:val="-3"/>
          <w:sz w:val="28"/>
          <w:szCs w:val="28"/>
        </w:rPr>
        <w:t xml:space="preserve">вопросам получения данных (сообщений) по результатам </w:t>
      </w:r>
      <w:proofErr w:type="spellStart"/>
      <w:r w:rsidR="00982135" w:rsidRPr="00982135">
        <w:rPr>
          <w:color w:val="000000"/>
          <w:spacing w:val="-3"/>
          <w:sz w:val="28"/>
          <w:szCs w:val="28"/>
        </w:rPr>
        <w:t>радиоконтроля</w:t>
      </w:r>
      <w:proofErr w:type="spellEnd"/>
      <w:r w:rsidR="00982135" w:rsidRPr="00982135">
        <w:rPr>
          <w:color w:val="000000"/>
          <w:spacing w:val="-3"/>
          <w:sz w:val="28"/>
          <w:szCs w:val="28"/>
        </w:rPr>
        <w:t>.</w:t>
      </w:r>
    </w:p>
    <w:p w:rsidR="00982135" w:rsidRPr="00982135" w:rsidRDefault="007C2F8A" w:rsidP="00C57AFE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2.21</w:t>
      </w:r>
      <w:r w:rsidR="00C46AD0">
        <w:rPr>
          <w:color w:val="000000"/>
          <w:spacing w:val="-4"/>
          <w:sz w:val="28"/>
          <w:szCs w:val="28"/>
        </w:rPr>
        <w:t>.</w:t>
      </w:r>
      <w:r w:rsidR="00397A09">
        <w:rPr>
          <w:color w:val="000000"/>
          <w:spacing w:val="-4"/>
          <w:sz w:val="28"/>
          <w:szCs w:val="28"/>
        </w:rPr>
        <w:t xml:space="preserve"> </w:t>
      </w:r>
      <w:r w:rsidR="00982135" w:rsidRPr="00982135">
        <w:rPr>
          <w:color w:val="000000"/>
          <w:spacing w:val="-4"/>
          <w:sz w:val="28"/>
          <w:szCs w:val="28"/>
        </w:rPr>
        <w:t>Проведение мероприятий по метрологическому обеспечению специальных технических средств.</w:t>
      </w:r>
    </w:p>
    <w:p w:rsidR="00CD608E" w:rsidRDefault="007C2F8A" w:rsidP="00C57AF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2.22</w:t>
      </w:r>
      <w:r w:rsidR="00C46AD0">
        <w:rPr>
          <w:color w:val="000000"/>
          <w:spacing w:val="-3"/>
          <w:sz w:val="28"/>
          <w:szCs w:val="28"/>
        </w:rPr>
        <w:t xml:space="preserve">. </w:t>
      </w:r>
      <w:r w:rsidR="00982135" w:rsidRPr="00982135">
        <w:rPr>
          <w:color w:val="000000"/>
          <w:spacing w:val="-3"/>
          <w:sz w:val="28"/>
          <w:szCs w:val="28"/>
        </w:rPr>
        <w:t>Проведение консультаций по вопросам использования радиочастотного спектра.</w:t>
      </w:r>
    </w:p>
    <w:p w:rsidR="00B76290" w:rsidRDefault="007C2F8A" w:rsidP="00C57AF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2.23</w:t>
      </w:r>
      <w:r w:rsidR="00C46AD0">
        <w:rPr>
          <w:color w:val="000000"/>
          <w:spacing w:val="-4"/>
          <w:sz w:val="28"/>
          <w:szCs w:val="28"/>
        </w:rPr>
        <w:t xml:space="preserve">. Осуществляет в соответствии с </w:t>
      </w:r>
      <w:r w:rsidR="00B76290">
        <w:rPr>
          <w:color w:val="000000"/>
          <w:spacing w:val="-4"/>
          <w:sz w:val="28"/>
          <w:szCs w:val="28"/>
        </w:rPr>
        <w:t>з</w:t>
      </w:r>
      <w:r w:rsidR="00C46AD0">
        <w:rPr>
          <w:color w:val="000000"/>
          <w:spacing w:val="-4"/>
          <w:sz w:val="28"/>
          <w:szCs w:val="28"/>
        </w:rPr>
        <w:t xml:space="preserve">аконодательством </w:t>
      </w:r>
      <w:r w:rsidR="00B76290">
        <w:rPr>
          <w:color w:val="000000"/>
          <w:spacing w:val="-4"/>
          <w:sz w:val="28"/>
          <w:szCs w:val="28"/>
        </w:rPr>
        <w:t>Российской</w:t>
      </w:r>
      <w:r w:rsidR="005862F9">
        <w:rPr>
          <w:color w:val="000000"/>
          <w:spacing w:val="-4"/>
          <w:sz w:val="28"/>
          <w:szCs w:val="28"/>
        </w:rPr>
        <w:t xml:space="preserve"> </w:t>
      </w:r>
      <w:r w:rsidR="00C46AD0">
        <w:rPr>
          <w:color w:val="000000"/>
          <w:spacing w:val="1"/>
          <w:sz w:val="28"/>
          <w:szCs w:val="28"/>
        </w:rPr>
        <w:t xml:space="preserve">Федерации работу по комплектованию, хранению, учету и </w:t>
      </w:r>
      <w:r w:rsidR="00B76290">
        <w:rPr>
          <w:color w:val="000000"/>
          <w:spacing w:val="1"/>
          <w:sz w:val="28"/>
          <w:szCs w:val="28"/>
        </w:rPr>
        <w:t>использованию</w:t>
      </w:r>
      <w:r w:rsidR="00C46AD0">
        <w:rPr>
          <w:color w:val="000000"/>
          <w:spacing w:val="1"/>
          <w:sz w:val="28"/>
          <w:szCs w:val="28"/>
        </w:rPr>
        <w:t xml:space="preserve"> </w:t>
      </w:r>
      <w:r w:rsidR="00B76290">
        <w:rPr>
          <w:color w:val="000000"/>
          <w:spacing w:val="-2"/>
          <w:sz w:val="28"/>
          <w:szCs w:val="28"/>
        </w:rPr>
        <w:t>документов</w:t>
      </w:r>
      <w:r w:rsidR="00C46AD0">
        <w:rPr>
          <w:color w:val="000000"/>
          <w:spacing w:val="-2"/>
          <w:sz w:val="28"/>
          <w:szCs w:val="28"/>
        </w:rPr>
        <w:t>,</w:t>
      </w:r>
      <w:r w:rsidR="00B76290">
        <w:rPr>
          <w:color w:val="000000"/>
          <w:spacing w:val="-2"/>
          <w:sz w:val="28"/>
          <w:szCs w:val="28"/>
        </w:rPr>
        <w:t xml:space="preserve"> образовавшихся в процессе деятельности отдела, в соответствии с ут</w:t>
      </w:r>
      <w:r w:rsidR="00B76290">
        <w:rPr>
          <w:color w:val="000000"/>
          <w:spacing w:val="-6"/>
          <w:sz w:val="28"/>
          <w:szCs w:val="28"/>
        </w:rPr>
        <w:t>вержденной Номенклатурой дел Управления.</w:t>
      </w:r>
    </w:p>
    <w:p w:rsidR="00CD608E" w:rsidRPr="00CD608E" w:rsidRDefault="00C57AFE" w:rsidP="00C57AFE">
      <w:pPr>
        <w:shd w:val="clear" w:color="auto" w:fill="FFFFFF"/>
        <w:spacing w:before="581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III</w:t>
      </w:r>
      <w:r w:rsidR="00CD608E" w:rsidRPr="00CD608E">
        <w:rPr>
          <w:b/>
          <w:bCs/>
          <w:color w:val="000000"/>
          <w:spacing w:val="-7"/>
          <w:sz w:val="28"/>
          <w:szCs w:val="28"/>
        </w:rPr>
        <w:t>. Права.</w:t>
      </w:r>
    </w:p>
    <w:p w:rsidR="00CD608E" w:rsidRPr="00CD608E" w:rsidRDefault="00CD608E" w:rsidP="00C57AFE">
      <w:pPr>
        <w:shd w:val="clear" w:color="auto" w:fill="FFFFFF"/>
        <w:spacing w:before="283"/>
        <w:ind w:firstLine="725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Отдел </w:t>
      </w:r>
      <w:r w:rsidR="00397A09">
        <w:rPr>
          <w:color w:val="000000"/>
          <w:spacing w:val="7"/>
          <w:sz w:val="28"/>
          <w:szCs w:val="28"/>
        </w:rPr>
        <w:t>контроля</w:t>
      </w:r>
      <w:r w:rsidR="00C17B31">
        <w:rPr>
          <w:color w:val="000000"/>
          <w:spacing w:val="7"/>
          <w:sz w:val="28"/>
          <w:szCs w:val="28"/>
        </w:rPr>
        <w:t xml:space="preserve"> </w:t>
      </w:r>
      <w:r w:rsidR="00397A09">
        <w:rPr>
          <w:color w:val="000000"/>
          <w:spacing w:val="7"/>
          <w:sz w:val="28"/>
          <w:szCs w:val="28"/>
        </w:rPr>
        <w:t>(</w:t>
      </w:r>
      <w:r>
        <w:rPr>
          <w:color w:val="000000"/>
          <w:spacing w:val="7"/>
          <w:sz w:val="28"/>
          <w:szCs w:val="28"/>
        </w:rPr>
        <w:t>надзора</w:t>
      </w:r>
      <w:r w:rsidR="007C2F8A">
        <w:rPr>
          <w:color w:val="000000"/>
          <w:spacing w:val="7"/>
          <w:sz w:val="28"/>
          <w:szCs w:val="28"/>
        </w:rPr>
        <w:t>) в сфере связи</w:t>
      </w:r>
      <w:r w:rsidRPr="00CD608E">
        <w:rPr>
          <w:color w:val="000000"/>
          <w:spacing w:val="7"/>
          <w:sz w:val="28"/>
          <w:szCs w:val="28"/>
        </w:rPr>
        <w:t xml:space="preserve"> в целях </w:t>
      </w:r>
      <w:r w:rsidRPr="00CD608E">
        <w:rPr>
          <w:color w:val="000000"/>
          <w:spacing w:val="3"/>
          <w:sz w:val="28"/>
          <w:szCs w:val="28"/>
        </w:rPr>
        <w:t>реализации установленных функций имеет право:</w:t>
      </w:r>
    </w:p>
    <w:p w:rsidR="00CD608E" w:rsidRPr="00CD608E" w:rsidRDefault="00022204" w:rsidP="00C57AFE">
      <w:pPr>
        <w:shd w:val="clear" w:color="auto" w:fill="FFFFFF"/>
        <w:tabs>
          <w:tab w:val="left" w:pos="1018"/>
        </w:tabs>
        <w:spacing w:before="29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3.1. </w:t>
      </w:r>
      <w:r w:rsidR="00CD608E" w:rsidRPr="00CD608E">
        <w:rPr>
          <w:color w:val="000000"/>
          <w:spacing w:val="7"/>
          <w:sz w:val="28"/>
          <w:szCs w:val="28"/>
        </w:rPr>
        <w:t>Организовывать и осуществлять плановые мероприятия по контролю в ус</w:t>
      </w:r>
      <w:r w:rsidR="00CD608E" w:rsidRPr="00CD608E">
        <w:rPr>
          <w:color w:val="000000"/>
          <w:spacing w:val="4"/>
          <w:sz w:val="28"/>
          <w:szCs w:val="28"/>
        </w:rPr>
        <w:t>тановленной сфере деятельности.</w:t>
      </w:r>
    </w:p>
    <w:p w:rsidR="00CD608E" w:rsidRPr="00CD608E" w:rsidRDefault="00022204" w:rsidP="00C57AFE">
      <w:pPr>
        <w:shd w:val="clear" w:color="auto" w:fill="FFFFFF"/>
        <w:tabs>
          <w:tab w:val="left" w:pos="1018"/>
        </w:tabs>
        <w:spacing w:before="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3.2</w:t>
      </w:r>
      <w:r w:rsidR="006606BB">
        <w:rPr>
          <w:color w:val="000000"/>
          <w:spacing w:val="7"/>
          <w:sz w:val="28"/>
          <w:szCs w:val="28"/>
        </w:rPr>
        <w:t>.</w:t>
      </w:r>
      <w:r w:rsidR="00CD608E">
        <w:rPr>
          <w:color w:val="000000"/>
          <w:spacing w:val="7"/>
          <w:sz w:val="28"/>
          <w:szCs w:val="28"/>
        </w:rPr>
        <w:t xml:space="preserve"> </w:t>
      </w:r>
      <w:r w:rsidR="00CD608E" w:rsidRPr="00CD608E">
        <w:rPr>
          <w:color w:val="000000"/>
          <w:spacing w:val="7"/>
          <w:sz w:val="28"/>
          <w:szCs w:val="28"/>
        </w:rPr>
        <w:t>Организовывать и осуществлять внеплановые мероприятия по контролю в</w:t>
      </w:r>
      <w:r w:rsidR="00CD608E">
        <w:rPr>
          <w:color w:val="000000"/>
          <w:spacing w:val="7"/>
          <w:sz w:val="28"/>
          <w:szCs w:val="28"/>
        </w:rPr>
        <w:t xml:space="preserve"> </w:t>
      </w:r>
      <w:r w:rsidR="00CD608E" w:rsidRPr="00CD608E">
        <w:rPr>
          <w:color w:val="000000"/>
          <w:spacing w:val="3"/>
          <w:sz w:val="28"/>
          <w:szCs w:val="28"/>
        </w:rPr>
        <w:t>установленной сфере деятельности.</w:t>
      </w:r>
    </w:p>
    <w:p w:rsidR="00CD608E" w:rsidRPr="00CD608E" w:rsidRDefault="00022204" w:rsidP="00C57AFE">
      <w:pPr>
        <w:shd w:val="clear" w:color="auto" w:fill="FFFFFF"/>
        <w:tabs>
          <w:tab w:val="left" w:pos="1018"/>
        </w:tabs>
        <w:spacing w:before="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3.3</w:t>
      </w:r>
      <w:r w:rsidR="006606BB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  <w:r w:rsidR="00CD608E" w:rsidRPr="00CD608E">
        <w:rPr>
          <w:color w:val="000000"/>
          <w:spacing w:val="7"/>
          <w:sz w:val="28"/>
          <w:szCs w:val="28"/>
        </w:rPr>
        <w:t>Организовывать и осуществлять мероприятия по контролю без взаимодей</w:t>
      </w:r>
      <w:r w:rsidR="00CD608E" w:rsidRPr="00CD608E">
        <w:rPr>
          <w:color w:val="000000"/>
          <w:spacing w:val="5"/>
          <w:sz w:val="28"/>
          <w:szCs w:val="28"/>
        </w:rPr>
        <w:t>ствия с проверяемым</w:t>
      </w:r>
      <w:r w:rsidR="00C17B31">
        <w:rPr>
          <w:color w:val="000000"/>
          <w:spacing w:val="5"/>
          <w:sz w:val="28"/>
          <w:szCs w:val="28"/>
        </w:rPr>
        <w:t>и лицами (систематическое наблюдение</w:t>
      </w:r>
      <w:r w:rsidR="00CD608E" w:rsidRPr="00CD608E">
        <w:rPr>
          <w:color w:val="000000"/>
          <w:spacing w:val="5"/>
          <w:sz w:val="28"/>
          <w:szCs w:val="28"/>
        </w:rPr>
        <w:t>).</w:t>
      </w:r>
    </w:p>
    <w:p w:rsidR="00CD608E" w:rsidRPr="00CD608E" w:rsidRDefault="00022204" w:rsidP="00C57AFE">
      <w:pPr>
        <w:shd w:val="clear" w:color="auto" w:fill="FFFFFF"/>
        <w:tabs>
          <w:tab w:val="left" w:pos="1248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3.4</w:t>
      </w:r>
      <w:r w:rsidR="006606BB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  <w:r w:rsidR="00C17B31">
        <w:rPr>
          <w:color w:val="000000"/>
          <w:spacing w:val="2"/>
          <w:sz w:val="28"/>
          <w:szCs w:val="28"/>
        </w:rPr>
        <w:t>Установленным порядком</w:t>
      </w:r>
      <w:r w:rsidR="00CD608E" w:rsidRPr="00CD608E">
        <w:rPr>
          <w:color w:val="000000"/>
          <w:spacing w:val="2"/>
          <w:sz w:val="28"/>
          <w:szCs w:val="28"/>
        </w:rPr>
        <w:t xml:space="preserve"> вносить предложение руководителю Управления</w:t>
      </w:r>
      <w:r w:rsidR="00CD608E">
        <w:rPr>
          <w:color w:val="000000"/>
          <w:spacing w:val="2"/>
          <w:sz w:val="28"/>
          <w:szCs w:val="28"/>
        </w:rPr>
        <w:t xml:space="preserve"> </w:t>
      </w:r>
      <w:r w:rsidR="00C17B31">
        <w:rPr>
          <w:color w:val="000000"/>
          <w:spacing w:val="1"/>
          <w:sz w:val="28"/>
          <w:szCs w:val="28"/>
        </w:rPr>
        <w:t>Рос</w:t>
      </w:r>
      <w:r w:rsidR="00CD608E">
        <w:rPr>
          <w:color w:val="000000"/>
          <w:spacing w:val="1"/>
          <w:sz w:val="28"/>
          <w:szCs w:val="28"/>
        </w:rPr>
        <w:t>ком</w:t>
      </w:r>
      <w:r w:rsidR="00CD608E" w:rsidRPr="00CD608E">
        <w:rPr>
          <w:color w:val="000000"/>
          <w:spacing w:val="1"/>
          <w:sz w:val="28"/>
          <w:szCs w:val="28"/>
        </w:rPr>
        <w:t>надзора по Магаданской области</w:t>
      </w:r>
      <w:r w:rsidR="005862F9">
        <w:rPr>
          <w:color w:val="000000"/>
          <w:spacing w:val="1"/>
          <w:sz w:val="28"/>
          <w:szCs w:val="28"/>
        </w:rPr>
        <w:t xml:space="preserve"> и Чукотскому автономному округу</w:t>
      </w:r>
      <w:r w:rsidR="00CD608E" w:rsidRPr="00CD608E">
        <w:rPr>
          <w:color w:val="000000"/>
          <w:spacing w:val="1"/>
          <w:sz w:val="28"/>
          <w:szCs w:val="28"/>
        </w:rPr>
        <w:t xml:space="preserve"> о выдаче юридическим лицам, независимо от</w:t>
      </w:r>
      <w:r w:rsidR="00CD608E">
        <w:rPr>
          <w:color w:val="000000"/>
          <w:spacing w:val="1"/>
          <w:sz w:val="28"/>
          <w:szCs w:val="28"/>
        </w:rPr>
        <w:t xml:space="preserve"> </w:t>
      </w:r>
      <w:r w:rsidR="00CD608E" w:rsidRPr="00CD608E">
        <w:rPr>
          <w:color w:val="000000"/>
          <w:spacing w:val="1"/>
          <w:sz w:val="28"/>
          <w:szCs w:val="28"/>
        </w:rPr>
        <w:t xml:space="preserve">форм собственности и </w:t>
      </w:r>
      <w:r w:rsidR="00CD608E" w:rsidRPr="00CD608E">
        <w:rPr>
          <w:color w:val="000000"/>
          <w:spacing w:val="1"/>
          <w:sz w:val="28"/>
          <w:szCs w:val="28"/>
        </w:rPr>
        <w:lastRenderedPageBreak/>
        <w:t>ведомственной принадлежности, индивидуальным предпринимателям и физическим лицам обязательные для выполнения ими предписания об устране</w:t>
      </w:r>
      <w:r w:rsidR="00CD608E" w:rsidRPr="00CD608E">
        <w:rPr>
          <w:color w:val="000000"/>
          <w:spacing w:val="4"/>
          <w:sz w:val="28"/>
          <w:szCs w:val="28"/>
        </w:rPr>
        <w:t>нии нарушений в установленной сфере деятельности.</w:t>
      </w:r>
    </w:p>
    <w:p w:rsidR="00CD608E" w:rsidRPr="00CD608E" w:rsidRDefault="00022204" w:rsidP="00C57AFE">
      <w:pPr>
        <w:shd w:val="clear" w:color="auto" w:fill="FFFFFF"/>
        <w:tabs>
          <w:tab w:val="left" w:pos="1118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</w:t>
      </w:r>
      <w:r w:rsidR="006606BB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="006606BB">
        <w:rPr>
          <w:color w:val="000000"/>
          <w:spacing w:val="1"/>
          <w:sz w:val="28"/>
          <w:szCs w:val="28"/>
        </w:rPr>
        <w:t xml:space="preserve">Установленным порядком, </w:t>
      </w:r>
      <w:r w:rsidR="00CD608E" w:rsidRPr="00CD608E">
        <w:rPr>
          <w:color w:val="000000"/>
          <w:spacing w:val="1"/>
          <w:sz w:val="28"/>
          <w:szCs w:val="28"/>
        </w:rPr>
        <w:t>вносить предложения руководству Управления</w:t>
      </w:r>
      <w:r w:rsidR="006606BB">
        <w:rPr>
          <w:color w:val="000000"/>
          <w:spacing w:val="1"/>
          <w:sz w:val="28"/>
          <w:szCs w:val="28"/>
        </w:rPr>
        <w:t xml:space="preserve"> </w:t>
      </w:r>
      <w:r w:rsidR="00C17B31">
        <w:rPr>
          <w:color w:val="000000"/>
          <w:sz w:val="28"/>
          <w:szCs w:val="28"/>
        </w:rPr>
        <w:t>Рос</w:t>
      </w:r>
      <w:r w:rsidR="006606BB">
        <w:rPr>
          <w:color w:val="000000"/>
          <w:sz w:val="28"/>
          <w:szCs w:val="28"/>
        </w:rPr>
        <w:t>комнадзора по Маг</w:t>
      </w:r>
      <w:r w:rsidR="005862F9">
        <w:rPr>
          <w:color w:val="000000"/>
          <w:sz w:val="28"/>
          <w:szCs w:val="28"/>
        </w:rPr>
        <w:t>аданской области и Чукотскому автономному округу</w:t>
      </w:r>
      <w:r w:rsidR="006606BB">
        <w:rPr>
          <w:color w:val="000000"/>
          <w:sz w:val="28"/>
          <w:szCs w:val="28"/>
        </w:rPr>
        <w:t xml:space="preserve"> о</w:t>
      </w:r>
      <w:r w:rsidR="005862F9">
        <w:rPr>
          <w:color w:val="000000"/>
          <w:sz w:val="28"/>
          <w:szCs w:val="28"/>
        </w:rPr>
        <w:t xml:space="preserve"> вынесении </w:t>
      </w:r>
      <w:r w:rsidR="00CD608E" w:rsidRPr="00CD608E">
        <w:rPr>
          <w:color w:val="000000"/>
          <w:sz w:val="28"/>
          <w:szCs w:val="28"/>
        </w:rPr>
        <w:t>предупреждени</w:t>
      </w:r>
      <w:r w:rsidR="006606BB">
        <w:rPr>
          <w:color w:val="000000"/>
          <w:sz w:val="28"/>
          <w:szCs w:val="28"/>
        </w:rPr>
        <w:t>я о</w:t>
      </w:r>
      <w:r w:rsidR="00CD608E" w:rsidRPr="00CD608E">
        <w:rPr>
          <w:color w:val="000000"/>
          <w:sz w:val="28"/>
          <w:szCs w:val="28"/>
        </w:rPr>
        <w:t xml:space="preserve"> приоста</w:t>
      </w:r>
      <w:r w:rsidR="006606BB">
        <w:rPr>
          <w:color w:val="000000"/>
          <w:spacing w:val="2"/>
          <w:sz w:val="28"/>
          <w:szCs w:val="28"/>
        </w:rPr>
        <w:t xml:space="preserve">новлении действия лицензии в </w:t>
      </w:r>
      <w:r w:rsidR="00CD608E" w:rsidRPr="00CD608E">
        <w:rPr>
          <w:color w:val="000000"/>
          <w:spacing w:val="2"/>
          <w:sz w:val="28"/>
          <w:szCs w:val="28"/>
        </w:rPr>
        <w:t>случаях,  установленных законодательством  Российской Федерации.</w:t>
      </w:r>
    </w:p>
    <w:p w:rsidR="006606BB" w:rsidRDefault="00022204" w:rsidP="00C57AFE">
      <w:pPr>
        <w:shd w:val="clear" w:color="auto" w:fill="FFFFFF"/>
        <w:tabs>
          <w:tab w:val="left" w:pos="1118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3.6</w:t>
      </w:r>
      <w:r w:rsidR="006606BB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="006606BB">
        <w:rPr>
          <w:color w:val="000000"/>
          <w:spacing w:val="3"/>
          <w:sz w:val="28"/>
          <w:szCs w:val="28"/>
        </w:rPr>
        <w:t>Готовить материалы для внесения</w:t>
      </w:r>
      <w:r w:rsidR="00C17B31">
        <w:rPr>
          <w:color w:val="000000"/>
          <w:spacing w:val="3"/>
          <w:sz w:val="28"/>
          <w:szCs w:val="28"/>
        </w:rPr>
        <w:t xml:space="preserve"> </w:t>
      </w:r>
      <w:r w:rsidR="00D2012D">
        <w:rPr>
          <w:color w:val="000000"/>
          <w:spacing w:val="6"/>
          <w:sz w:val="28"/>
          <w:szCs w:val="28"/>
        </w:rPr>
        <w:t>предложений</w:t>
      </w:r>
      <w:r w:rsidR="00D2012D" w:rsidRPr="00CD608E">
        <w:rPr>
          <w:color w:val="000000"/>
          <w:spacing w:val="6"/>
          <w:sz w:val="28"/>
          <w:szCs w:val="28"/>
        </w:rPr>
        <w:t xml:space="preserve"> о приостановке действия лицензии, возобновлении ее действия</w:t>
      </w:r>
      <w:r w:rsidR="00D2012D">
        <w:rPr>
          <w:color w:val="000000"/>
          <w:spacing w:val="6"/>
          <w:sz w:val="28"/>
          <w:szCs w:val="28"/>
        </w:rPr>
        <w:t xml:space="preserve"> </w:t>
      </w:r>
      <w:r w:rsidR="00D2012D" w:rsidRPr="00CD608E">
        <w:rPr>
          <w:color w:val="000000"/>
          <w:spacing w:val="4"/>
          <w:sz w:val="28"/>
          <w:szCs w:val="28"/>
        </w:rPr>
        <w:t>и аннулировании лицензии</w:t>
      </w:r>
      <w:r w:rsidR="00D2012D">
        <w:rPr>
          <w:color w:val="000000"/>
          <w:spacing w:val="3"/>
          <w:sz w:val="28"/>
          <w:szCs w:val="28"/>
        </w:rPr>
        <w:t xml:space="preserve"> </w:t>
      </w:r>
      <w:r w:rsidR="00C17B31">
        <w:rPr>
          <w:color w:val="000000"/>
          <w:spacing w:val="3"/>
          <w:sz w:val="28"/>
          <w:szCs w:val="28"/>
        </w:rPr>
        <w:t xml:space="preserve">в </w:t>
      </w:r>
      <w:r w:rsidR="00D2012D">
        <w:rPr>
          <w:color w:val="000000"/>
          <w:spacing w:val="3"/>
          <w:sz w:val="28"/>
          <w:szCs w:val="28"/>
        </w:rPr>
        <w:t>Федеральную службу по надзору в сфере связи, информационных технологий и массовых коммуникаций</w:t>
      </w:r>
      <w:r w:rsidR="00CD608E" w:rsidRPr="00CD608E">
        <w:rPr>
          <w:color w:val="000000"/>
          <w:spacing w:val="4"/>
          <w:sz w:val="28"/>
          <w:szCs w:val="28"/>
        </w:rPr>
        <w:t>.</w:t>
      </w:r>
    </w:p>
    <w:p w:rsidR="00CD608E" w:rsidRPr="00CD608E" w:rsidRDefault="00022204" w:rsidP="00C57AFE">
      <w:pPr>
        <w:shd w:val="clear" w:color="auto" w:fill="FFFFFF"/>
        <w:tabs>
          <w:tab w:val="left" w:pos="1118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3.7</w:t>
      </w:r>
      <w:r w:rsidR="006606BB">
        <w:rPr>
          <w:color w:val="000000"/>
          <w:spacing w:val="-7"/>
          <w:sz w:val="28"/>
          <w:szCs w:val="28"/>
        </w:rPr>
        <w:t>.</w:t>
      </w:r>
      <w:r w:rsidR="00CD608E" w:rsidRPr="00CD608E">
        <w:rPr>
          <w:color w:val="000000"/>
          <w:spacing w:val="6"/>
          <w:sz w:val="28"/>
          <w:szCs w:val="28"/>
        </w:rPr>
        <w:t>Осуществлять при проведении мероприятий по контролю:</w:t>
      </w:r>
    </w:p>
    <w:p w:rsidR="00CD608E" w:rsidRPr="00CD608E" w:rsidRDefault="00CD608E" w:rsidP="00C57AFE">
      <w:pPr>
        <w:shd w:val="clear" w:color="auto" w:fill="FFFFFF"/>
        <w:tabs>
          <w:tab w:val="left" w:pos="907"/>
        </w:tabs>
        <w:ind w:firstLine="566"/>
        <w:jc w:val="both"/>
        <w:rPr>
          <w:sz w:val="28"/>
          <w:szCs w:val="28"/>
        </w:rPr>
      </w:pPr>
      <w:r w:rsidRPr="00CD608E">
        <w:rPr>
          <w:color w:val="000000"/>
          <w:sz w:val="28"/>
          <w:szCs w:val="28"/>
        </w:rPr>
        <w:t>-</w:t>
      </w:r>
      <w:r w:rsidRPr="00CD608E">
        <w:rPr>
          <w:color w:val="000000"/>
          <w:sz w:val="28"/>
          <w:szCs w:val="28"/>
        </w:rPr>
        <w:tab/>
      </w:r>
      <w:r w:rsidRPr="00CD608E">
        <w:rPr>
          <w:color w:val="000000"/>
          <w:spacing w:val="7"/>
          <w:sz w:val="28"/>
          <w:szCs w:val="28"/>
        </w:rPr>
        <w:t>анализ документов, в которых подлежит отражению выполнение требований</w:t>
      </w:r>
      <w:r w:rsidR="006606BB">
        <w:rPr>
          <w:color w:val="000000"/>
          <w:spacing w:val="7"/>
          <w:sz w:val="28"/>
          <w:szCs w:val="28"/>
        </w:rPr>
        <w:t xml:space="preserve"> </w:t>
      </w:r>
      <w:r w:rsidRPr="00CD608E">
        <w:rPr>
          <w:color w:val="000000"/>
          <w:spacing w:val="8"/>
          <w:sz w:val="28"/>
          <w:szCs w:val="28"/>
        </w:rPr>
        <w:t>в области связи и (или) лицензионных условий;</w:t>
      </w:r>
    </w:p>
    <w:p w:rsidR="00CD608E" w:rsidRPr="00CD608E" w:rsidRDefault="00CD608E" w:rsidP="00C57AFE">
      <w:pPr>
        <w:shd w:val="clear" w:color="auto" w:fill="FFFFFF"/>
        <w:tabs>
          <w:tab w:val="left" w:pos="984"/>
        </w:tabs>
        <w:ind w:firstLine="562"/>
        <w:jc w:val="both"/>
        <w:rPr>
          <w:sz w:val="28"/>
          <w:szCs w:val="28"/>
        </w:rPr>
      </w:pPr>
      <w:r w:rsidRPr="00CD608E">
        <w:rPr>
          <w:color w:val="000000"/>
          <w:sz w:val="28"/>
          <w:szCs w:val="28"/>
        </w:rPr>
        <w:t>-</w:t>
      </w:r>
      <w:r w:rsidRPr="00CD608E">
        <w:rPr>
          <w:color w:val="000000"/>
          <w:sz w:val="28"/>
          <w:szCs w:val="28"/>
        </w:rPr>
        <w:tab/>
      </w:r>
      <w:r w:rsidR="006606BB">
        <w:rPr>
          <w:color w:val="000000"/>
          <w:spacing w:val="1"/>
          <w:sz w:val="28"/>
          <w:szCs w:val="28"/>
        </w:rPr>
        <w:t xml:space="preserve">необходимые измерения специальными </w:t>
      </w:r>
      <w:r w:rsidRPr="00CD608E">
        <w:rPr>
          <w:color w:val="000000"/>
          <w:spacing w:val="1"/>
          <w:sz w:val="28"/>
          <w:szCs w:val="28"/>
        </w:rPr>
        <w:t>техниче</w:t>
      </w:r>
      <w:r w:rsidR="006606BB">
        <w:rPr>
          <w:color w:val="000000"/>
          <w:spacing w:val="1"/>
          <w:sz w:val="28"/>
          <w:szCs w:val="28"/>
        </w:rPr>
        <w:t xml:space="preserve">скими средствами, </w:t>
      </w:r>
      <w:r w:rsidRPr="00CD608E">
        <w:rPr>
          <w:color w:val="000000"/>
          <w:spacing w:val="1"/>
          <w:sz w:val="28"/>
          <w:szCs w:val="28"/>
        </w:rPr>
        <w:t>в   том</w:t>
      </w:r>
      <w:r w:rsidR="006606BB">
        <w:rPr>
          <w:color w:val="000000"/>
          <w:spacing w:val="1"/>
          <w:sz w:val="28"/>
          <w:szCs w:val="28"/>
        </w:rPr>
        <w:t xml:space="preserve"> </w:t>
      </w:r>
      <w:r w:rsidR="006606BB">
        <w:rPr>
          <w:color w:val="000000"/>
          <w:sz w:val="28"/>
          <w:szCs w:val="28"/>
        </w:rPr>
        <w:t>числе техническими средствами (программными</w:t>
      </w:r>
      <w:r w:rsidRPr="00CD608E">
        <w:rPr>
          <w:color w:val="000000"/>
          <w:sz w:val="28"/>
          <w:szCs w:val="28"/>
        </w:rPr>
        <w:t xml:space="preserve"> с</w:t>
      </w:r>
      <w:r w:rsidR="006606BB">
        <w:rPr>
          <w:color w:val="000000"/>
          <w:sz w:val="28"/>
          <w:szCs w:val="28"/>
        </w:rPr>
        <w:t xml:space="preserve">редствами),   интегрированными </w:t>
      </w:r>
      <w:r w:rsidRPr="00CD608E">
        <w:rPr>
          <w:color w:val="000000"/>
          <w:sz w:val="28"/>
          <w:szCs w:val="28"/>
        </w:rPr>
        <w:t>в</w:t>
      </w:r>
      <w:r w:rsidR="006606BB">
        <w:rPr>
          <w:color w:val="000000"/>
          <w:sz w:val="28"/>
          <w:szCs w:val="28"/>
        </w:rPr>
        <w:t xml:space="preserve"> </w:t>
      </w:r>
      <w:r w:rsidRPr="00CD608E">
        <w:rPr>
          <w:color w:val="000000"/>
          <w:spacing w:val="4"/>
          <w:sz w:val="28"/>
          <w:szCs w:val="28"/>
        </w:rPr>
        <w:t>контролируемые системы (средства) связи;</w:t>
      </w:r>
    </w:p>
    <w:p w:rsidR="00CD608E" w:rsidRPr="00CD608E" w:rsidRDefault="00CD608E" w:rsidP="00C57AFE">
      <w:pPr>
        <w:shd w:val="clear" w:color="auto" w:fill="FFFFFF"/>
        <w:tabs>
          <w:tab w:val="left" w:pos="922"/>
        </w:tabs>
        <w:ind w:firstLine="566"/>
        <w:jc w:val="both"/>
        <w:rPr>
          <w:sz w:val="28"/>
          <w:szCs w:val="28"/>
        </w:rPr>
      </w:pPr>
      <w:r w:rsidRPr="00CD608E">
        <w:rPr>
          <w:color w:val="000000"/>
          <w:sz w:val="28"/>
          <w:szCs w:val="28"/>
        </w:rPr>
        <w:t>-</w:t>
      </w:r>
      <w:r w:rsidRPr="00CD608E">
        <w:rPr>
          <w:color w:val="000000"/>
          <w:sz w:val="28"/>
          <w:szCs w:val="28"/>
        </w:rPr>
        <w:tab/>
      </w:r>
      <w:r w:rsidR="006606BB">
        <w:rPr>
          <w:color w:val="000000"/>
          <w:spacing w:val="5"/>
          <w:sz w:val="28"/>
          <w:szCs w:val="28"/>
        </w:rPr>
        <w:t xml:space="preserve">запись показаний </w:t>
      </w:r>
      <w:r w:rsidRPr="00CD608E">
        <w:rPr>
          <w:color w:val="000000"/>
          <w:spacing w:val="5"/>
          <w:sz w:val="28"/>
          <w:szCs w:val="28"/>
        </w:rPr>
        <w:t>с</w:t>
      </w:r>
      <w:r w:rsidR="006606BB">
        <w:rPr>
          <w:color w:val="000000"/>
          <w:spacing w:val="5"/>
          <w:sz w:val="28"/>
          <w:szCs w:val="28"/>
        </w:rPr>
        <w:t xml:space="preserve">пециальных технических средств </w:t>
      </w:r>
      <w:r w:rsidRPr="00CD608E">
        <w:rPr>
          <w:color w:val="000000"/>
          <w:spacing w:val="5"/>
          <w:sz w:val="28"/>
          <w:szCs w:val="28"/>
        </w:rPr>
        <w:t>(программных средств),</w:t>
      </w:r>
      <w:r w:rsidR="006606BB">
        <w:rPr>
          <w:color w:val="000000"/>
          <w:spacing w:val="5"/>
          <w:sz w:val="28"/>
          <w:szCs w:val="28"/>
        </w:rPr>
        <w:t xml:space="preserve"> </w:t>
      </w:r>
      <w:r w:rsidR="006606BB">
        <w:rPr>
          <w:color w:val="000000"/>
          <w:spacing w:val="8"/>
          <w:sz w:val="28"/>
          <w:szCs w:val="28"/>
        </w:rPr>
        <w:t xml:space="preserve">и </w:t>
      </w:r>
      <w:r w:rsidRPr="00CD608E">
        <w:rPr>
          <w:color w:val="000000"/>
          <w:spacing w:val="8"/>
          <w:sz w:val="28"/>
          <w:szCs w:val="28"/>
        </w:rPr>
        <w:t>оформлять эти показания в соответствии с законодательством Российской Феде</w:t>
      </w:r>
      <w:r w:rsidRPr="00CD608E">
        <w:rPr>
          <w:color w:val="000000"/>
          <w:spacing w:val="-4"/>
          <w:sz w:val="28"/>
          <w:szCs w:val="28"/>
        </w:rPr>
        <w:t>рации.</w:t>
      </w:r>
    </w:p>
    <w:p w:rsidR="00CD608E" w:rsidRPr="00CD608E" w:rsidRDefault="0078616F" w:rsidP="00C57AFE">
      <w:pPr>
        <w:shd w:val="clear" w:color="auto" w:fill="FFFFFF"/>
        <w:tabs>
          <w:tab w:val="left" w:pos="1118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- а</w:t>
      </w:r>
      <w:r w:rsidR="006606BB">
        <w:rPr>
          <w:color w:val="000000"/>
          <w:spacing w:val="6"/>
          <w:sz w:val="28"/>
          <w:szCs w:val="28"/>
        </w:rPr>
        <w:t xml:space="preserve">нализ </w:t>
      </w:r>
      <w:r w:rsidR="00CD608E" w:rsidRPr="00CD608E">
        <w:rPr>
          <w:color w:val="000000"/>
          <w:spacing w:val="6"/>
          <w:sz w:val="28"/>
          <w:szCs w:val="28"/>
        </w:rPr>
        <w:t>схем построения сетей (сооружений) связи, направлений пропуска</w:t>
      </w:r>
      <w:r w:rsidR="006606BB">
        <w:rPr>
          <w:color w:val="000000"/>
          <w:spacing w:val="6"/>
          <w:sz w:val="28"/>
          <w:szCs w:val="28"/>
        </w:rPr>
        <w:t xml:space="preserve"> </w:t>
      </w:r>
      <w:r w:rsidR="00CD608E" w:rsidRPr="00CD608E">
        <w:rPr>
          <w:color w:val="000000"/>
          <w:spacing w:val="7"/>
          <w:sz w:val="28"/>
          <w:szCs w:val="28"/>
        </w:rPr>
        <w:t>трафика и маршрутизации вызовов, в том числе по результатам контрольных вызо</w:t>
      </w:r>
      <w:r w:rsidR="00CD608E" w:rsidRPr="00CD608E">
        <w:rPr>
          <w:color w:val="000000"/>
          <w:spacing w:val="6"/>
          <w:sz w:val="28"/>
          <w:szCs w:val="28"/>
        </w:rPr>
        <w:t>вов и данных коммутационного оборудования операторов связи.</w:t>
      </w:r>
    </w:p>
    <w:p w:rsidR="00CD608E" w:rsidRPr="00397A09" w:rsidRDefault="0078616F" w:rsidP="00397A09">
      <w:pPr>
        <w:shd w:val="clear" w:color="auto" w:fill="FFFFFF"/>
        <w:tabs>
          <w:tab w:val="left" w:pos="1118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- а</w:t>
      </w:r>
      <w:r w:rsidR="00CD608E" w:rsidRPr="00CD608E">
        <w:rPr>
          <w:color w:val="000000"/>
          <w:spacing w:val="8"/>
          <w:sz w:val="28"/>
          <w:szCs w:val="28"/>
        </w:rPr>
        <w:t>нализ условий на присоединение сетей электросвязи и при необходимо</w:t>
      </w:r>
      <w:r w:rsidR="00CD608E" w:rsidRPr="00CD608E">
        <w:rPr>
          <w:color w:val="000000"/>
          <w:spacing w:val="5"/>
          <w:sz w:val="28"/>
          <w:szCs w:val="28"/>
        </w:rPr>
        <w:t>сти организовывать экспертизу этих условий.</w:t>
      </w:r>
    </w:p>
    <w:p w:rsidR="00CD608E" w:rsidRDefault="00022204" w:rsidP="00C57AFE">
      <w:pPr>
        <w:shd w:val="clear" w:color="auto" w:fill="FFFFFF"/>
        <w:tabs>
          <w:tab w:val="left" w:pos="126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6606BB">
        <w:rPr>
          <w:color w:val="000000"/>
          <w:sz w:val="28"/>
          <w:szCs w:val="28"/>
        </w:rPr>
        <w:t>.</w:t>
      </w:r>
      <w:r w:rsidR="00397A09">
        <w:rPr>
          <w:color w:val="000000"/>
          <w:sz w:val="28"/>
          <w:szCs w:val="28"/>
        </w:rPr>
        <w:t xml:space="preserve"> </w:t>
      </w:r>
      <w:r w:rsidR="006606BB">
        <w:rPr>
          <w:color w:val="000000"/>
          <w:sz w:val="28"/>
          <w:szCs w:val="28"/>
        </w:rPr>
        <w:t xml:space="preserve">Пользоваться в установленном порядке базами (банками) </w:t>
      </w:r>
      <w:r w:rsidR="00CD608E" w:rsidRPr="00CD608E">
        <w:rPr>
          <w:color w:val="000000"/>
          <w:sz w:val="28"/>
          <w:szCs w:val="28"/>
        </w:rPr>
        <w:t>данных   Рос</w:t>
      </w:r>
      <w:r w:rsidR="006606BB">
        <w:rPr>
          <w:color w:val="000000"/>
          <w:spacing w:val="9"/>
          <w:sz w:val="28"/>
          <w:szCs w:val="28"/>
        </w:rPr>
        <w:t>комнадзора</w:t>
      </w:r>
      <w:r w:rsidR="00CD608E" w:rsidRPr="00CD608E">
        <w:rPr>
          <w:color w:val="000000"/>
          <w:spacing w:val="9"/>
          <w:sz w:val="28"/>
          <w:szCs w:val="28"/>
        </w:rPr>
        <w:t xml:space="preserve"> и находящихся в их веде</w:t>
      </w:r>
      <w:r w:rsidR="00CD608E" w:rsidRPr="00CD608E">
        <w:rPr>
          <w:color w:val="000000"/>
          <w:spacing w:val="6"/>
          <w:sz w:val="28"/>
          <w:szCs w:val="28"/>
        </w:rPr>
        <w:t>нии организаций (в части, касающейся полномочий Упр</w:t>
      </w:r>
      <w:r w:rsidR="00C17B31">
        <w:rPr>
          <w:color w:val="000000"/>
          <w:spacing w:val="6"/>
          <w:sz w:val="28"/>
          <w:szCs w:val="28"/>
        </w:rPr>
        <w:t>авления Рос</w:t>
      </w:r>
      <w:r w:rsidR="006606BB">
        <w:rPr>
          <w:color w:val="000000"/>
          <w:spacing w:val="6"/>
          <w:sz w:val="28"/>
          <w:szCs w:val="28"/>
        </w:rPr>
        <w:t>ком</w:t>
      </w:r>
      <w:r w:rsidR="00CD608E" w:rsidRPr="00CD608E">
        <w:rPr>
          <w:color w:val="000000"/>
          <w:spacing w:val="6"/>
          <w:sz w:val="28"/>
          <w:szCs w:val="28"/>
        </w:rPr>
        <w:t>надзора по</w:t>
      </w:r>
      <w:r w:rsidR="006606BB">
        <w:rPr>
          <w:color w:val="000000"/>
          <w:spacing w:val="6"/>
          <w:sz w:val="28"/>
          <w:szCs w:val="28"/>
        </w:rPr>
        <w:t xml:space="preserve"> </w:t>
      </w:r>
      <w:r w:rsidR="00CD608E" w:rsidRPr="00CD608E">
        <w:rPr>
          <w:color w:val="000000"/>
          <w:spacing w:val="2"/>
          <w:sz w:val="28"/>
          <w:szCs w:val="28"/>
        </w:rPr>
        <w:t>Магаданской области</w:t>
      </w:r>
      <w:r w:rsidR="005862F9">
        <w:rPr>
          <w:color w:val="000000"/>
          <w:spacing w:val="2"/>
          <w:sz w:val="28"/>
          <w:szCs w:val="28"/>
        </w:rPr>
        <w:t xml:space="preserve"> и Чукотскому автономному округу</w:t>
      </w:r>
      <w:r w:rsidR="00CD608E" w:rsidRPr="00CD608E">
        <w:rPr>
          <w:color w:val="000000"/>
          <w:spacing w:val="2"/>
          <w:sz w:val="28"/>
          <w:szCs w:val="28"/>
        </w:rPr>
        <w:t>).</w:t>
      </w:r>
    </w:p>
    <w:p w:rsidR="00397A09" w:rsidRPr="00CD608E" w:rsidRDefault="00022204" w:rsidP="00C57AFE">
      <w:pPr>
        <w:shd w:val="clear" w:color="auto" w:fill="FFFFFF"/>
        <w:tabs>
          <w:tab w:val="left" w:pos="1262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3.9</w:t>
      </w:r>
      <w:r w:rsidR="00397A09">
        <w:rPr>
          <w:color w:val="000000"/>
          <w:spacing w:val="2"/>
          <w:sz w:val="28"/>
          <w:szCs w:val="28"/>
        </w:rPr>
        <w:t>. Проходить профессиональную переподготовку в соответствии с нормативными документами, определяющими порядок прохождения профессиональной подготовки государственными служащими.</w:t>
      </w:r>
    </w:p>
    <w:p w:rsidR="00B76290" w:rsidRDefault="00C57AFE" w:rsidP="00C57AFE">
      <w:pPr>
        <w:shd w:val="clear" w:color="auto" w:fill="FFFFFF"/>
        <w:spacing w:before="643"/>
        <w:jc w:val="center"/>
      </w:pPr>
      <w:r w:rsidRPr="0078616F"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  <w:lang w:val="en-US"/>
        </w:rPr>
        <w:t>IV</w:t>
      </w:r>
      <w:r w:rsidR="00B76290">
        <w:rPr>
          <w:b/>
          <w:bCs/>
          <w:color w:val="000000"/>
          <w:spacing w:val="-7"/>
          <w:sz w:val="28"/>
          <w:szCs w:val="28"/>
          <w:lang w:val="en-US"/>
        </w:rPr>
        <w:t xml:space="preserve">. </w:t>
      </w:r>
      <w:r w:rsidR="00B76290">
        <w:rPr>
          <w:b/>
          <w:bCs/>
          <w:color w:val="000000"/>
          <w:spacing w:val="-7"/>
          <w:sz w:val="28"/>
          <w:szCs w:val="28"/>
        </w:rPr>
        <w:t>Организация работы отдела</w:t>
      </w:r>
    </w:p>
    <w:p w:rsidR="00B76290" w:rsidRDefault="00397A09" w:rsidP="00C57AFE">
      <w:pPr>
        <w:numPr>
          <w:ilvl w:val="0"/>
          <w:numId w:val="10"/>
        </w:numPr>
        <w:shd w:val="clear" w:color="auto" w:fill="FFFFFF"/>
        <w:tabs>
          <w:tab w:val="left" w:pos="1229"/>
        </w:tabs>
        <w:spacing w:before="182"/>
        <w:ind w:firstLine="69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Отдел</w:t>
      </w:r>
      <w:r w:rsidR="00B7629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контроля (надзора)</w:t>
      </w:r>
      <w:r w:rsidR="00B76290">
        <w:rPr>
          <w:color w:val="000000"/>
          <w:sz w:val="28"/>
          <w:szCs w:val="28"/>
        </w:rPr>
        <w:t xml:space="preserve"> </w:t>
      </w:r>
      <w:r w:rsidR="007C2F8A">
        <w:rPr>
          <w:color w:val="000000"/>
          <w:sz w:val="28"/>
          <w:szCs w:val="28"/>
        </w:rPr>
        <w:t>в сфере связи</w:t>
      </w:r>
      <w:r w:rsidR="00C17B31">
        <w:rPr>
          <w:color w:val="000000"/>
          <w:sz w:val="28"/>
          <w:szCs w:val="28"/>
        </w:rPr>
        <w:t xml:space="preserve"> </w:t>
      </w:r>
      <w:r w:rsidR="00B76290">
        <w:rPr>
          <w:color w:val="000000"/>
          <w:sz w:val="28"/>
          <w:szCs w:val="28"/>
        </w:rPr>
        <w:t>является структурным подразделением Управления Федеральной</w:t>
      </w:r>
      <w:r w:rsidR="00982135">
        <w:rPr>
          <w:color w:val="000000"/>
          <w:sz w:val="28"/>
          <w:szCs w:val="28"/>
        </w:rPr>
        <w:t xml:space="preserve"> </w:t>
      </w:r>
      <w:r w:rsidR="00982135">
        <w:rPr>
          <w:color w:val="000000"/>
          <w:spacing w:val="2"/>
          <w:sz w:val="28"/>
          <w:szCs w:val="28"/>
        </w:rPr>
        <w:t xml:space="preserve">службы по надзору </w:t>
      </w:r>
      <w:r w:rsidR="00B76290">
        <w:rPr>
          <w:color w:val="000000"/>
          <w:spacing w:val="2"/>
          <w:sz w:val="28"/>
          <w:szCs w:val="28"/>
        </w:rPr>
        <w:t xml:space="preserve">в сфере </w:t>
      </w:r>
      <w:r w:rsidR="00982135">
        <w:rPr>
          <w:color w:val="000000"/>
          <w:spacing w:val="2"/>
          <w:sz w:val="28"/>
          <w:szCs w:val="28"/>
        </w:rPr>
        <w:t>связи</w:t>
      </w:r>
      <w:r w:rsidR="00C17B31">
        <w:rPr>
          <w:color w:val="000000"/>
          <w:spacing w:val="2"/>
          <w:sz w:val="28"/>
          <w:szCs w:val="28"/>
        </w:rPr>
        <w:t>, информационных технологий</w:t>
      </w:r>
      <w:r w:rsidR="00982135">
        <w:rPr>
          <w:color w:val="000000"/>
          <w:spacing w:val="2"/>
          <w:sz w:val="28"/>
          <w:szCs w:val="28"/>
        </w:rPr>
        <w:t xml:space="preserve"> и </w:t>
      </w:r>
      <w:r w:rsidR="00B76290">
        <w:rPr>
          <w:color w:val="000000"/>
          <w:spacing w:val="2"/>
          <w:sz w:val="28"/>
          <w:szCs w:val="28"/>
        </w:rPr>
        <w:t>массовых коммуникаций</w:t>
      </w:r>
      <w:r w:rsidR="00B76290">
        <w:rPr>
          <w:color w:val="000000"/>
          <w:sz w:val="28"/>
          <w:szCs w:val="28"/>
        </w:rPr>
        <w:t xml:space="preserve"> по Магаданской области и Чукотскому автономному округу.</w:t>
      </w:r>
    </w:p>
    <w:p w:rsidR="00B76290" w:rsidRDefault="007C2F8A" w:rsidP="00C57AFE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69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Отдел возглавляет заместитель руководителя Управления – начальник отдела контроля (надзора) в сфере связи.</w:t>
      </w:r>
    </w:p>
    <w:p w:rsidR="00B76290" w:rsidRDefault="007C2F8A" w:rsidP="00C57AFE">
      <w:pPr>
        <w:shd w:val="clear" w:color="auto" w:fill="FFFFFF"/>
        <w:ind w:right="5" w:firstLine="696"/>
        <w:jc w:val="both"/>
      </w:pPr>
      <w:r>
        <w:rPr>
          <w:color w:val="000000"/>
          <w:spacing w:val="3"/>
          <w:sz w:val="28"/>
          <w:szCs w:val="28"/>
        </w:rPr>
        <w:t>4.3.Заместитель руководителя Управления - н</w:t>
      </w:r>
      <w:r w:rsidR="00B76290">
        <w:rPr>
          <w:color w:val="000000"/>
          <w:spacing w:val="3"/>
          <w:sz w:val="28"/>
          <w:szCs w:val="28"/>
        </w:rPr>
        <w:t xml:space="preserve">ачальник отдела организует деятельность отдела и несет персональную </w:t>
      </w:r>
      <w:r w:rsidR="00B76290">
        <w:rPr>
          <w:color w:val="000000"/>
          <w:sz w:val="28"/>
          <w:szCs w:val="28"/>
        </w:rPr>
        <w:t>ответственность за реализацию отделом возложенных на него полномочий.</w:t>
      </w:r>
    </w:p>
    <w:p w:rsidR="00B7319A" w:rsidRDefault="00B76290" w:rsidP="007C2F8A">
      <w:pPr>
        <w:shd w:val="clear" w:color="auto" w:fill="FFFFFF"/>
        <w:tabs>
          <w:tab w:val="left" w:pos="1229"/>
        </w:tabs>
        <w:ind w:firstLine="69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Распределение обязанностей между государственными гражданскими</w:t>
      </w:r>
      <w:r w:rsidR="0098213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lastRenderedPageBreak/>
        <w:t>служащими отдела осуществляется начал</w:t>
      </w:r>
      <w:r w:rsidR="00982135">
        <w:rPr>
          <w:color w:val="000000"/>
          <w:spacing w:val="-3"/>
          <w:sz w:val="28"/>
          <w:szCs w:val="28"/>
        </w:rPr>
        <w:t xml:space="preserve">ьником </w:t>
      </w:r>
      <w:r>
        <w:rPr>
          <w:color w:val="000000"/>
          <w:spacing w:val="-3"/>
          <w:sz w:val="28"/>
          <w:szCs w:val="28"/>
        </w:rPr>
        <w:t>отдела в соответствии с установ</w:t>
      </w:r>
      <w:r>
        <w:rPr>
          <w:color w:val="000000"/>
          <w:spacing w:val="-2"/>
          <w:sz w:val="28"/>
          <w:szCs w:val="28"/>
        </w:rPr>
        <w:t>ленными для отдела функциями и полномочиями, утвержденным штатным распи</w:t>
      </w:r>
      <w:r>
        <w:rPr>
          <w:color w:val="000000"/>
          <w:spacing w:val="-3"/>
          <w:sz w:val="28"/>
          <w:szCs w:val="28"/>
        </w:rPr>
        <w:t>санием и закрепляется в их должностных регламентах, утверждаемых руководите</w:t>
      </w:r>
      <w:r w:rsidR="00BF7D20">
        <w:rPr>
          <w:color w:val="000000"/>
          <w:spacing w:val="-5"/>
          <w:sz w:val="28"/>
          <w:szCs w:val="28"/>
        </w:rPr>
        <w:t>лем Управления</w:t>
      </w:r>
      <w:r>
        <w:rPr>
          <w:color w:val="000000"/>
          <w:spacing w:val="-5"/>
          <w:sz w:val="28"/>
          <w:szCs w:val="28"/>
        </w:rPr>
        <w:t xml:space="preserve"> и служебных контрактах.</w:t>
      </w:r>
      <w:r w:rsidRPr="00B76290">
        <w:rPr>
          <w:color w:val="000000"/>
          <w:spacing w:val="-8"/>
          <w:sz w:val="28"/>
          <w:szCs w:val="28"/>
        </w:rPr>
        <w:t xml:space="preserve"> </w:t>
      </w:r>
    </w:p>
    <w:p w:rsidR="00B7319A" w:rsidRDefault="00B7319A" w:rsidP="00B7319A">
      <w:pPr>
        <w:shd w:val="clear" w:color="auto" w:fill="FFFFFF"/>
        <w:tabs>
          <w:tab w:val="left" w:pos="1229"/>
        </w:tabs>
        <w:rPr>
          <w:color w:val="000000"/>
          <w:spacing w:val="-8"/>
          <w:sz w:val="28"/>
          <w:szCs w:val="28"/>
        </w:rPr>
      </w:pPr>
    </w:p>
    <w:p w:rsidR="00B7319A" w:rsidRDefault="00B7319A" w:rsidP="00B7319A">
      <w:pPr>
        <w:shd w:val="clear" w:color="auto" w:fill="FFFFFF"/>
        <w:tabs>
          <w:tab w:val="left" w:pos="1229"/>
        </w:tabs>
        <w:rPr>
          <w:color w:val="000000"/>
          <w:spacing w:val="-8"/>
          <w:sz w:val="28"/>
          <w:szCs w:val="28"/>
        </w:rPr>
      </w:pPr>
    </w:p>
    <w:p w:rsidR="00B7319A" w:rsidRDefault="00B7319A" w:rsidP="00B7319A">
      <w:pPr>
        <w:shd w:val="clear" w:color="auto" w:fill="FFFFFF"/>
        <w:tabs>
          <w:tab w:val="left" w:pos="1229"/>
        </w:tabs>
        <w:rPr>
          <w:color w:val="000000"/>
          <w:spacing w:val="-8"/>
          <w:sz w:val="28"/>
          <w:szCs w:val="28"/>
        </w:rPr>
      </w:pPr>
    </w:p>
    <w:p w:rsidR="001D11E6" w:rsidRDefault="007C2F8A" w:rsidP="00B7319A">
      <w:pPr>
        <w:shd w:val="clear" w:color="auto" w:fill="FFFFFF"/>
        <w:tabs>
          <w:tab w:val="left" w:pos="1229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Заместитель руководителя </w:t>
      </w:r>
      <w:r w:rsidR="001708EB">
        <w:rPr>
          <w:color w:val="000000"/>
          <w:spacing w:val="-8"/>
          <w:sz w:val="28"/>
          <w:szCs w:val="28"/>
        </w:rPr>
        <w:t>Управления</w:t>
      </w:r>
      <w:r w:rsidR="001D11E6">
        <w:rPr>
          <w:color w:val="000000"/>
          <w:spacing w:val="-8"/>
          <w:sz w:val="28"/>
          <w:szCs w:val="28"/>
        </w:rPr>
        <w:t xml:space="preserve"> –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1D11E6" w:rsidRDefault="007C2F8A" w:rsidP="00B7319A">
      <w:pPr>
        <w:shd w:val="clear" w:color="auto" w:fill="FFFFFF"/>
        <w:tabs>
          <w:tab w:val="left" w:pos="1229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н</w:t>
      </w:r>
      <w:r w:rsidR="001D11E6">
        <w:rPr>
          <w:color w:val="000000"/>
          <w:spacing w:val="-8"/>
          <w:sz w:val="28"/>
          <w:szCs w:val="28"/>
        </w:rPr>
        <w:t xml:space="preserve">ачальник  отдела контроля (надзора)  </w:t>
      </w:r>
    </w:p>
    <w:p w:rsidR="00B7319A" w:rsidRPr="00B7319A" w:rsidRDefault="001D11E6" w:rsidP="00B7319A">
      <w:pPr>
        <w:shd w:val="clear" w:color="auto" w:fill="FFFFFF"/>
        <w:tabs>
          <w:tab w:val="left" w:pos="1229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сфере связи</w:t>
      </w:r>
      <w:r w:rsidR="001708EB">
        <w:rPr>
          <w:color w:val="000000"/>
          <w:spacing w:val="-8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А. В. Круковский</w:t>
      </w:r>
      <w:r w:rsidR="001708EB">
        <w:rPr>
          <w:color w:val="000000"/>
          <w:spacing w:val="-8"/>
          <w:sz w:val="28"/>
          <w:szCs w:val="28"/>
        </w:rPr>
        <w:t xml:space="preserve">                    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</w:t>
      </w:r>
    </w:p>
    <w:sectPr w:rsidR="00B7319A" w:rsidRPr="00B7319A">
      <w:headerReference w:type="even" r:id="rId8"/>
      <w:type w:val="continuous"/>
      <w:pgSz w:w="11909" w:h="16834"/>
      <w:pgMar w:top="1347" w:right="895" w:bottom="360" w:left="12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12" w:rsidRDefault="005B7212">
      <w:r>
        <w:separator/>
      </w:r>
    </w:p>
  </w:endnote>
  <w:endnote w:type="continuationSeparator" w:id="0">
    <w:p w:rsidR="005B7212" w:rsidRDefault="005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12" w:rsidRDefault="005B7212">
      <w:r>
        <w:separator/>
      </w:r>
    </w:p>
  </w:footnote>
  <w:footnote w:type="continuationSeparator" w:id="0">
    <w:p w:rsidR="005B7212" w:rsidRDefault="005B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FE" w:rsidRDefault="00C57AFE" w:rsidP="00B731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AFE" w:rsidRDefault="00C57A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785B8C"/>
    <w:lvl w:ilvl="0">
      <w:numFmt w:val="bullet"/>
      <w:lvlText w:val="*"/>
      <w:lvlJc w:val="left"/>
    </w:lvl>
  </w:abstractNum>
  <w:abstractNum w:abstractNumId="1">
    <w:nsid w:val="00B958F1"/>
    <w:multiLevelType w:val="singleLevel"/>
    <w:tmpl w:val="BEE83CB8"/>
    <w:lvl w:ilvl="0">
      <w:start w:val="2"/>
      <w:numFmt w:val="decimal"/>
      <w:lvlText w:val="2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0BFD09F1"/>
    <w:multiLevelType w:val="singleLevel"/>
    <w:tmpl w:val="1A34895C"/>
    <w:lvl w:ilvl="0">
      <w:start w:val="12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108A3FF9"/>
    <w:multiLevelType w:val="multilevel"/>
    <w:tmpl w:val="C924EB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AE6177"/>
    <w:multiLevelType w:val="multilevel"/>
    <w:tmpl w:val="AD6CAD9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5">
    <w:nsid w:val="16706FC4"/>
    <w:multiLevelType w:val="singleLevel"/>
    <w:tmpl w:val="1632BE4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3F477CC"/>
    <w:multiLevelType w:val="multilevel"/>
    <w:tmpl w:val="58E6D4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107A98"/>
    <w:multiLevelType w:val="singleLevel"/>
    <w:tmpl w:val="E5628C98"/>
    <w:lvl w:ilvl="0">
      <w:start w:val="10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2EF7786E"/>
    <w:multiLevelType w:val="multilevel"/>
    <w:tmpl w:val="EC6439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9010C2"/>
    <w:multiLevelType w:val="singleLevel"/>
    <w:tmpl w:val="22B626B4"/>
    <w:lvl w:ilvl="0">
      <w:start w:val="8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6FA5C6B"/>
    <w:multiLevelType w:val="multilevel"/>
    <w:tmpl w:val="BA26EB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5"/>
        </w:tabs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11">
    <w:nsid w:val="3E3711C1"/>
    <w:multiLevelType w:val="singleLevel"/>
    <w:tmpl w:val="B1325B5C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41483176"/>
    <w:multiLevelType w:val="singleLevel"/>
    <w:tmpl w:val="8154FF7A"/>
    <w:lvl w:ilvl="0">
      <w:start w:val="10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42FA371B"/>
    <w:multiLevelType w:val="singleLevel"/>
    <w:tmpl w:val="846453D4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435D1622"/>
    <w:multiLevelType w:val="multilevel"/>
    <w:tmpl w:val="9320DDC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1D4A05"/>
    <w:multiLevelType w:val="multilevel"/>
    <w:tmpl w:val="28A6B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471D33"/>
    <w:multiLevelType w:val="singleLevel"/>
    <w:tmpl w:val="DB76BEB0"/>
    <w:lvl w:ilvl="0">
      <w:start w:val="3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7">
    <w:nsid w:val="4BB34939"/>
    <w:multiLevelType w:val="multilevel"/>
    <w:tmpl w:val="B8123B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18">
    <w:nsid w:val="59246FF2"/>
    <w:multiLevelType w:val="singleLevel"/>
    <w:tmpl w:val="AF3AC3E6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5A04054E"/>
    <w:multiLevelType w:val="multilevel"/>
    <w:tmpl w:val="3F86799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FC688A"/>
    <w:multiLevelType w:val="singleLevel"/>
    <w:tmpl w:val="96C0EC32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D720EF5"/>
    <w:multiLevelType w:val="multilevel"/>
    <w:tmpl w:val="03E2343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2F7A0B"/>
    <w:multiLevelType w:val="singleLevel"/>
    <w:tmpl w:val="AE90443A"/>
    <w:lvl w:ilvl="0">
      <w:start w:val="10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3">
    <w:nsid w:val="79725BBF"/>
    <w:multiLevelType w:val="singleLevel"/>
    <w:tmpl w:val="0614A3DA"/>
    <w:lvl w:ilvl="0">
      <w:start w:val="6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4">
    <w:nsid w:val="7BC4723A"/>
    <w:multiLevelType w:val="singleLevel"/>
    <w:tmpl w:val="BE82FFBE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24"/>
  </w:num>
  <w:num w:numId="5">
    <w:abstractNumId w:val="18"/>
  </w:num>
  <w:num w:numId="6">
    <w:abstractNumId w:val="23"/>
  </w:num>
  <w:num w:numId="7">
    <w:abstractNumId w:val="12"/>
  </w:num>
  <w:num w:numId="8">
    <w:abstractNumId w:val="16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7"/>
  </w:num>
  <w:num w:numId="20">
    <w:abstractNumId w:val="4"/>
  </w:num>
  <w:num w:numId="21">
    <w:abstractNumId w:val="13"/>
  </w:num>
  <w:num w:numId="22">
    <w:abstractNumId w:val="11"/>
  </w:num>
  <w:num w:numId="23">
    <w:abstractNumId w:val="9"/>
  </w:num>
  <w:num w:numId="24">
    <w:abstractNumId w:val="7"/>
  </w:num>
  <w:num w:numId="25">
    <w:abstractNumId w:val="15"/>
  </w:num>
  <w:num w:numId="26">
    <w:abstractNumId w:val="6"/>
  </w:num>
  <w:num w:numId="27">
    <w:abstractNumId w:val="21"/>
  </w:num>
  <w:num w:numId="28">
    <w:abstractNumId w:val="8"/>
  </w:num>
  <w:num w:numId="29">
    <w:abstractNumId w:val="14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22204"/>
    <w:rsid w:val="000E103B"/>
    <w:rsid w:val="000F2E4C"/>
    <w:rsid w:val="00141894"/>
    <w:rsid w:val="001708EB"/>
    <w:rsid w:val="001D11E6"/>
    <w:rsid w:val="00272EE1"/>
    <w:rsid w:val="00292D68"/>
    <w:rsid w:val="002A2EA5"/>
    <w:rsid w:val="002E2C8F"/>
    <w:rsid w:val="003777FB"/>
    <w:rsid w:val="00397A09"/>
    <w:rsid w:val="0049264D"/>
    <w:rsid w:val="004E181D"/>
    <w:rsid w:val="00527519"/>
    <w:rsid w:val="005862F9"/>
    <w:rsid w:val="005A3A73"/>
    <w:rsid w:val="005B7212"/>
    <w:rsid w:val="005C2F4F"/>
    <w:rsid w:val="00654B46"/>
    <w:rsid w:val="006606BB"/>
    <w:rsid w:val="006A66E7"/>
    <w:rsid w:val="0078616F"/>
    <w:rsid w:val="007C2F8A"/>
    <w:rsid w:val="007E4A89"/>
    <w:rsid w:val="007E5A9B"/>
    <w:rsid w:val="008273F2"/>
    <w:rsid w:val="00897B60"/>
    <w:rsid w:val="008A586B"/>
    <w:rsid w:val="008C1ADE"/>
    <w:rsid w:val="008E063B"/>
    <w:rsid w:val="00982135"/>
    <w:rsid w:val="009A7E45"/>
    <w:rsid w:val="00A92388"/>
    <w:rsid w:val="00B7319A"/>
    <w:rsid w:val="00B76290"/>
    <w:rsid w:val="00BF7D20"/>
    <w:rsid w:val="00C11F82"/>
    <w:rsid w:val="00C17B31"/>
    <w:rsid w:val="00C46AD0"/>
    <w:rsid w:val="00C57AFE"/>
    <w:rsid w:val="00C9060D"/>
    <w:rsid w:val="00CD608E"/>
    <w:rsid w:val="00D07AC2"/>
    <w:rsid w:val="00D2012D"/>
    <w:rsid w:val="00D74DEF"/>
    <w:rsid w:val="00DE48BF"/>
    <w:rsid w:val="00E35FEC"/>
    <w:rsid w:val="00EE1660"/>
    <w:rsid w:val="00EE589A"/>
    <w:rsid w:val="00F62664"/>
    <w:rsid w:val="00FB1598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7A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AFE"/>
  </w:style>
  <w:style w:type="paragraph" w:styleId="a5">
    <w:name w:val="footer"/>
    <w:basedOn w:val="a"/>
    <w:rsid w:val="00B7319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7A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AFE"/>
  </w:style>
  <w:style w:type="paragraph" w:styleId="a5">
    <w:name w:val="footer"/>
    <w:basedOn w:val="a"/>
    <w:rsid w:val="00B7319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WQ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</dc:creator>
  <cp:lastModifiedBy>2</cp:lastModifiedBy>
  <cp:revision>2</cp:revision>
  <cp:lastPrinted>2010-12-06T00:40:00Z</cp:lastPrinted>
  <dcterms:created xsi:type="dcterms:W3CDTF">2014-02-16T21:48:00Z</dcterms:created>
  <dcterms:modified xsi:type="dcterms:W3CDTF">2014-02-16T21:48:00Z</dcterms:modified>
</cp:coreProperties>
</file>