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DA" w:rsidRPr="006F5DC7" w:rsidRDefault="00ED5DDA" w:rsidP="00E84B61">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p>
    <w:p w:rsidR="00ED5DDA" w:rsidRPr="006F5DC7" w:rsidRDefault="00ED5DDA" w:rsidP="003A15D1">
      <w:pPr>
        <w:tabs>
          <w:tab w:val="left" w:pos="0"/>
          <w:tab w:val="left" w:pos="284"/>
          <w:tab w:val="left" w:pos="993"/>
        </w:tabs>
        <w:jc w:val="both"/>
        <w:rPr>
          <w:b/>
          <w:color w:val="000000"/>
          <w:spacing w:val="-1"/>
          <w:sz w:val="28"/>
          <w:szCs w:val="28"/>
        </w:rPr>
      </w:pPr>
    </w:p>
    <w:p w:rsidR="0024693B" w:rsidRPr="00D40764" w:rsidRDefault="0024693B" w:rsidP="003A15D1">
      <w:pPr>
        <w:shd w:val="clear" w:color="auto" w:fill="FFFFFF"/>
        <w:ind w:firstLine="284"/>
        <w:jc w:val="both"/>
        <w:rPr>
          <w:i/>
          <w:sz w:val="28"/>
          <w:szCs w:val="28"/>
        </w:rPr>
      </w:pPr>
      <w:proofErr w:type="gramStart"/>
      <w:r w:rsidRPr="00D40764">
        <w:rPr>
          <w:sz w:val="28"/>
          <w:szCs w:val="28"/>
        </w:rPr>
        <w:t>Работа по противодействию коррупци</w:t>
      </w:r>
      <w:r w:rsidR="008F59DB">
        <w:rPr>
          <w:sz w:val="28"/>
          <w:szCs w:val="28"/>
        </w:rPr>
        <w:t>и в Управлении Роскомнадзора по</w:t>
      </w:r>
      <w:r w:rsidR="008F59DB" w:rsidRPr="008F59DB">
        <w:rPr>
          <w:sz w:val="28"/>
          <w:szCs w:val="28"/>
        </w:rPr>
        <w:t xml:space="preserve"> </w:t>
      </w:r>
      <w:r w:rsidR="00C85210">
        <w:rPr>
          <w:sz w:val="28"/>
          <w:szCs w:val="28"/>
        </w:rPr>
        <w:t xml:space="preserve">Магаданской области и Чукотскому автономному округу </w:t>
      </w:r>
      <w:r w:rsidRPr="00D40764">
        <w:rPr>
          <w:sz w:val="28"/>
          <w:szCs w:val="28"/>
        </w:rPr>
        <w:t xml:space="preserve">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 xml:space="preserve">Управления Федеральной службы по надзору в сфере связи, информационных технологий и массовых коммуникаций </w:t>
      </w:r>
      <w:r w:rsidR="008F59DB">
        <w:rPr>
          <w:color w:val="000000"/>
          <w:sz w:val="28"/>
          <w:szCs w:val="28"/>
        </w:rPr>
        <w:t xml:space="preserve">по </w:t>
      </w:r>
      <w:r w:rsidR="00EE6600">
        <w:rPr>
          <w:color w:val="000000"/>
          <w:sz w:val="28"/>
          <w:szCs w:val="28"/>
        </w:rPr>
        <w:t>Магаданской области и Чукотскому автономному округу</w:t>
      </w:r>
      <w:r w:rsidR="00E83718" w:rsidRPr="00D40764">
        <w:rPr>
          <w:color w:val="000000"/>
          <w:sz w:val="28"/>
          <w:szCs w:val="28"/>
        </w:rPr>
        <w:t xml:space="preserve"> на </w:t>
      </w:r>
      <w:r w:rsidR="00523468">
        <w:rPr>
          <w:color w:val="000000"/>
          <w:sz w:val="28"/>
          <w:szCs w:val="28"/>
        </w:rPr>
        <w:t>20</w:t>
      </w:r>
      <w:r w:rsidR="00523468" w:rsidRPr="00523468">
        <w:rPr>
          <w:color w:val="000000"/>
          <w:sz w:val="28"/>
          <w:szCs w:val="28"/>
        </w:rPr>
        <w:t>2</w:t>
      </w:r>
      <w:r w:rsidR="000C4661">
        <w:rPr>
          <w:color w:val="000000"/>
          <w:sz w:val="28"/>
          <w:szCs w:val="28"/>
        </w:rPr>
        <w:t>1</w:t>
      </w:r>
      <w:r w:rsidR="00E83718" w:rsidRPr="00D40764">
        <w:rPr>
          <w:color w:val="000000"/>
          <w:sz w:val="28"/>
          <w:szCs w:val="28"/>
        </w:rPr>
        <w:t xml:space="preserve"> год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roofErr w:type="gramEnd"/>
    </w:p>
    <w:p w:rsidR="003227A9" w:rsidRPr="00D40764" w:rsidRDefault="003227A9" w:rsidP="003A15D1">
      <w:pPr>
        <w:shd w:val="clear" w:color="auto" w:fill="FFFFFF"/>
        <w:ind w:firstLine="720"/>
        <w:jc w:val="both"/>
        <w:rPr>
          <w:sz w:val="28"/>
          <w:szCs w:val="28"/>
        </w:rPr>
      </w:pPr>
    </w:p>
    <w:p w:rsidR="0024693B" w:rsidRPr="003A15D1" w:rsidRDefault="00E83718" w:rsidP="003A15D1">
      <w:pPr>
        <w:shd w:val="clear" w:color="auto" w:fill="FFFFFF"/>
        <w:ind w:firstLine="720"/>
        <w:jc w:val="both"/>
        <w:rPr>
          <w:b/>
          <w:sz w:val="28"/>
          <w:szCs w:val="28"/>
        </w:rPr>
      </w:pPr>
      <w:r w:rsidRPr="003A15D1">
        <w:rPr>
          <w:b/>
          <w:sz w:val="28"/>
          <w:szCs w:val="28"/>
        </w:rPr>
        <w:t>В рамках исполнения данного П</w:t>
      </w:r>
      <w:r w:rsidR="0024693B" w:rsidRPr="003A15D1">
        <w:rPr>
          <w:b/>
          <w:sz w:val="28"/>
          <w:szCs w:val="28"/>
        </w:rPr>
        <w:t xml:space="preserve">лана </w:t>
      </w:r>
      <w:r w:rsidR="00675FEB">
        <w:rPr>
          <w:b/>
          <w:sz w:val="28"/>
          <w:szCs w:val="28"/>
        </w:rPr>
        <w:t xml:space="preserve">в отчетный период </w:t>
      </w:r>
      <w:r w:rsidR="0024693B" w:rsidRPr="003A15D1">
        <w:rPr>
          <w:b/>
          <w:sz w:val="28"/>
          <w:szCs w:val="28"/>
        </w:rPr>
        <w:t>проведены следующие мероприятия:</w:t>
      </w:r>
    </w:p>
    <w:p w:rsidR="00EC5C2F" w:rsidRDefault="0024693B" w:rsidP="003A15D1">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приведена в соответствие с</w:t>
      </w:r>
      <w:r w:rsidR="003E1968" w:rsidRPr="003E1968">
        <w:rPr>
          <w:sz w:val="28"/>
          <w:szCs w:val="28"/>
        </w:rPr>
        <w:t xml:space="preserve"> </w:t>
      </w:r>
      <w:r w:rsidR="00EC5C2F" w:rsidRPr="00D40764">
        <w:rPr>
          <w:sz w:val="28"/>
          <w:szCs w:val="28"/>
        </w:rPr>
        <w:t xml:space="preserve"> рекомендациями Минтруда России и </w:t>
      </w:r>
      <w:r w:rsidRPr="00D40764">
        <w:rPr>
          <w:sz w:val="28"/>
          <w:szCs w:val="28"/>
        </w:rPr>
        <w:t>поддерживается в актуальном состоянии;</w:t>
      </w:r>
    </w:p>
    <w:p w:rsidR="00A10F6B" w:rsidRDefault="00A10F6B" w:rsidP="003A15D1">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9" w:history="1">
        <w:r w:rsidRPr="00EC5C2F">
          <w:rPr>
            <w:rStyle w:val="a9"/>
            <w:color w:val="auto"/>
            <w:sz w:val="28"/>
            <w:szCs w:val="28"/>
            <w:u w:val="none"/>
          </w:rPr>
          <w:t xml:space="preserve">Онлайн - опрос граждан "Оценка работы по противодействию коррупции, проводимой кадровым подразделением Управления Роскомнадзора по </w:t>
        </w:r>
        <w:r w:rsidR="00C85210">
          <w:rPr>
            <w:rStyle w:val="a9"/>
            <w:color w:val="auto"/>
            <w:sz w:val="28"/>
            <w:szCs w:val="28"/>
            <w:u w:val="none"/>
          </w:rPr>
          <w:t>Магаданской области и Чукотскому автономному округу</w:t>
        </w:r>
        <w:r w:rsidRPr="00EC5C2F">
          <w:rPr>
            <w:rStyle w:val="a9"/>
            <w:color w:val="auto"/>
            <w:sz w:val="28"/>
            <w:szCs w:val="28"/>
            <w:u w:val="none"/>
          </w:rPr>
          <w:t xml:space="preserve"> в </w:t>
        </w:r>
        <w:r w:rsidR="00EE6600">
          <w:rPr>
            <w:rStyle w:val="a9"/>
            <w:color w:val="auto"/>
            <w:sz w:val="28"/>
            <w:szCs w:val="28"/>
            <w:u w:val="none"/>
          </w:rPr>
          <w:t>202</w:t>
        </w:r>
        <w:r w:rsidR="000C4661">
          <w:rPr>
            <w:rStyle w:val="a9"/>
            <w:color w:val="auto"/>
            <w:sz w:val="28"/>
            <w:szCs w:val="28"/>
            <w:u w:val="none"/>
          </w:rPr>
          <w:t>1</w:t>
        </w:r>
        <w:r w:rsidR="003E1968">
          <w:rPr>
            <w:rStyle w:val="a9"/>
            <w:color w:val="auto"/>
            <w:sz w:val="28"/>
            <w:szCs w:val="28"/>
            <w:u w:val="none"/>
          </w:rPr>
          <w:t xml:space="preserve"> год</w:t>
        </w:r>
        <w:r w:rsidR="00EE6600">
          <w:rPr>
            <w:rStyle w:val="a9"/>
            <w:color w:val="auto"/>
            <w:sz w:val="28"/>
            <w:szCs w:val="28"/>
            <w:u w:val="none"/>
          </w:rPr>
          <w:t>у</w:t>
        </w:r>
        <w:r w:rsidRPr="00EC5C2F">
          <w:rPr>
            <w:rStyle w:val="a9"/>
            <w:color w:val="auto"/>
            <w:sz w:val="28"/>
            <w:szCs w:val="28"/>
            <w:u w:val="none"/>
          </w:rPr>
          <w:t>"</w:t>
        </w:r>
      </w:hyperlink>
      <w:r w:rsidR="003A15D1">
        <w:rPr>
          <w:rStyle w:val="af"/>
          <w:b w:val="0"/>
          <w:bCs w:val="0"/>
          <w:sz w:val="28"/>
          <w:szCs w:val="28"/>
        </w:rPr>
        <w:t>;</w:t>
      </w:r>
    </w:p>
    <w:p w:rsidR="00A10F6B" w:rsidRDefault="00A10F6B" w:rsidP="003A15D1">
      <w:pPr>
        <w:shd w:val="clear" w:color="auto" w:fill="FFFFFF"/>
        <w:ind w:firstLine="708"/>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 xml:space="preserve">Управления Роскомнадзора </w:t>
      </w:r>
      <w:r w:rsidR="00C85210">
        <w:rPr>
          <w:sz w:val="28"/>
          <w:szCs w:val="28"/>
        </w:rPr>
        <w:t>по Магаданской области и Чукотскому автономному округу</w:t>
      </w:r>
      <w:r w:rsidRPr="005867A4">
        <w:rPr>
          <w:bCs/>
          <w:sz w:val="28"/>
          <w:szCs w:val="28"/>
        </w:rPr>
        <w:t xml:space="preserve">, </w:t>
      </w:r>
      <w:r w:rsidR="00C85210">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Управления </w:t>
      </w:r>
      <w:r w:rsidRPr="005867A4">
        <w:rPr>
          <w:sz w:val="28"/>
          <w:szCs w:val="28"/>
        </w:rPr>
        <w:t xml:space="preserve">Роскомнадзора </w:t>
      </w:r>
      <w:r w:rsidR="00C85210">
        <w:rPr>
          <w:sz w:val="28"/>
          <w:szCs w:val="28"/>
        </w:rPr>
        <w:t>по Магаданской области и Чукотскому автономному округу</w:t>
      </w:r>
      <w:r w:rsidR="00C85210" w:rsidRPr="005867A4">
        <w:rPr>
          <w:bCs/>
          <w:spacing w:val="-1"/>
          <w:sz w:val="28"/>
          <w:szCs w:val="28"/>
        </w:rPr>
        <w:t xml:space="preserve"> </w:t>
      </w:r>
      <w:r w:rsidRPr="005867A4">
        <w:rPr>
          <w:bCs/>
          <w:spacing w:val="-1"/>
          <w:sz w:val="28"/>
          <w:szCs w:val="28"/>
        </w:rPr>
        <w:t xml:space="preserve">обязаны представлять сведения о своих доходах, об имуществе и обязательствах </w:t>
      </w:r>
      <w:r w:rsidRPr="005867A4">
        <w:rPr>
          <w:bCs/>
          <w:sz w:val="28"/>
          <w:szCs w:val="28"/>
        </w:rPr>
        <w:t>имущественного характера, а также</w:t>
      </w:r>
      <w:proofErr w:type="gramEnd"/>
      <w:r w:rsidRPr="005867A4">
        <w:rPr>
          <w:bCs/>
          <w:sz w:val="28"/>
          <w:szCs w:val="28"/>
        </w:rPr>
        <w:t xml:space="preserve">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sidR="003E1968">
        <w:rPr>
          <w:spacing w:val="-1"/>
          <w:sz w:val="28"/>
          <w:szCs w:val="28"/>
        </w:rPr>
        <w:t>детей</w:t>
      </w:r>
      <w:r w:rsidR="00EE6600">
        <w:rPr>
          <w:spacing w:val="-1"/>
          <w:sz w:val="28"/>
          <w:szCs w:val="28"/>
        </w:rPr>
        <w:t xml:space="preserve"> за 20</w:t>
      </w:r>
      <w:r w:rsidR="000C4661">
        <w:rPr>
          <w:spacing w:val="-1"/>
          <w:sz w:val="28"/>
          <w:szCs w:val="28"/>
        </w:rPr>
        <w:t>21</w:t>
      </w:r>
      <w:r w:rsidR="00EE6600">
        <w:rPr>
          <w:spacing w:val="-1"/>
          <w:sz w:val="28"/>
          <w:szCs w:val="28"/>
        </w:rPr>
        <w:t xml:space="preserve"> год</w:t>
      </w:r>
      <w:r w:rsidR="00675FEB">
        <w:rPr>
          <w:spacing w:val="-1"/>
          <w:sz w:val="28"/>
          <w:szCs w:val="28"/>
        </w:rPr>
        <w:t>. Доведены рекомендации Минтруда России по данной тематике. Проведено  учебное занятие, на котором говорили об основных недочетах, выявленных в ходе анализа сведений о доходах, расходах и обязательствах имущественного характера за предыдущие периоды;</w:t>
      </w:r>
    </w:p>
    <w:p w:rsidR="00EC5C2F" w:rsidRDefault="00692EB7" w:rsidP="003A15D1">
      <w:pPr>
        <w:shd w:val="clear" w:color="auto" w:fill="FFFFFF"/>
        <w:ind w:firstLine="708"/>
        <w:jc w:val="both"/>
        <w:rPr>
          <w:sz w:val="28"/>
          <w:szCs w:val="28"/>
        </w:rPr>
      </w:pPr>
      <w:r>
        <w:rPr>
          <w:sz w:val="28"/>
          <w:szCs w:val="28"/>
        </w:rPr>
        <w:t>4</w:t>
      </w:r>
      <w:r w:rsidR="00EC5C2F" w:rsidRPr="00D40764">
        <w:rPr>
          <w:sz w:val="28"/>
          <w:szCs w:val="28"/>
        </w:rPr>
        <w:t xml:space="preserve">. </w:t>
      </w:r>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государственных гражданских служащих</w:t>
      </w:r>
      <w:r w:rsidR="00C85210">
        <w:rPr>
          <w:bCs/>
          <w:spacing w:val="-1"/>
          <w:sz w:val="28"/>
          <w:szCs w:val="28"/>
        </w:rPr>
        <w:t xml:space="preserve">    </w:t>
      </w:r>
      <w:r w:rsidR="00DA59F3" w:rsidRPr="007475C6">
        <w:rPr>
          <w:bCs/>
          <w:spacing w:val="-1"/>
          <w:sz w:val="28"/>
          <w:szCs w:val="28"/>
        </w:rPr>
        <w:t xml:space="preserve"> Управления </w:t>
      </w:r>
      <w:r w:rsidR="00DA59F3" w:rsidRPr="007475C6">
        <w:rPr>
          <w:sz w:val="28"/>
          <w:szCs w:val="28"/>
        </w:rPr>
        <w:t xml:space="preserve">Роскомнадзора </w:t>
      </w:r>
      <w:r w:rsidR="00C85210">
        <w:rPr>
          <w:sz w:val="28"/>
          <w:szCs w:val="28"/>
        </w:rPr>
        <w:t>по Магаданской области и Чукотскому автономному округу,</w:t>
      </w:r>
      <w:r w:rsidR="00C85210" w:rsidRPr="007475C6">
        <w:rPr>
          <w:sz w:val="28"/>
          <w:szCs w:val="28"/>
        </w:rPr>
        <w:t xml:space="preserve"> </w:t>
      </w:r>
      <w:r w:rsidR="00DA59F3" w:rsidRPr="007475C6">
        <w:rPr>
          <w:sz w:val="28"/>
          <w:szCs w:val="28"/>
        </w:rPr>
        <w:t>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w:t>
      </w:r>
      <w:r w:rsidR="000F77CF">
        <w:rPr>
          <w:spacing w:val="-1"/>
          <w:sz w:val="28"/>
          <w:szCs w:val="28"/>
        </w:rPr>
        <w:t>цифрового развития,</w:t>
      </w:r>
      <w:r w:rsidR="001B2649">
        <w:rPr>
          <w:spacing w:val="-1"/>
          <w:sz w:val="28"/>
          <w:szCs w:val="28"/>
        </w:rPr>
        <w:t xml:space="preserve"> </w:t>
      </w:r>
      <w:r w:rsidR="007475C6">
        <w:rPr>
          <w:spacing w:val="-1"/>
          <w:sz w:val="28"/>
          <w:szCs w:val="28"/>
        </w:rPr>
        <w:t xml:space="preserve">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размещ</w:t>
      </w:r>
      <w:r w:rsidR="00C85210">
        <w:rPr>
          <w:spacing w:val="-1"/>
          <w:sz w:val="28"/>
          <w:szCs w:val="28"/>
        </w:rPr>
        <w:t>аются</w:t>
      </w:r>
      <w:r w:rsidR="00EC5C2F" w:rsidRPr="007475C6">
        <w:rPr>
          <w:spacing w:val="-1"/>
          <w:sz w:val="28"/>
          <w:szCs w:val="28"/>
        </w:rPr>
        <w:t xml:space="preserve">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r w:rsidR="00EC5C2F" w:rsidRPr="007475C6">
        <w:rPr>
          <w:sz w:val="28"/>
          <w:szCs w:val="28"/>
        </w:rPr>
        <w:t>;</w:t>
      </w:r>
    </w:p>
    <w:p w:rsidR="00837AEB" w:rsidRPr="00A544F2" w:rsidRDefault="00837AEB" w:rsidP="003A15D1">
      <w:pPr>
        <w:shd w:val="clear" w:color="auto" w:fill="FFFFFF"/>
        <w:ind w:firstLine="709"/>
        <w:jc w:val="both"/>
        <w:rPr>
          <w:rStyle w:val="8pt0pt"/>
          <w:rFonts w:eastAsia="Candara"/>
          <w:sz w:val="28"/>
          <w:szCs w:val="28"/>
        </w:rPr>
      </w:pPr>
      <w:r>
        <w:rPr>
          <w:rStyle w:val="8pt0pt"/>
          <w:rFonts w:eastAsia="Candara"/>
          <w:sz w:val="28"/>
          <w:szCs w:val="28"/>
        </w:rPr>
        <w:t xml:space="preserve">5. </w:t>
      </w:r>
      <w:r w:rsidRPr="00837AEB">
        <w:rPr>
          <w:rStyle w:val="8pt0pt"/>
          <w:rFonts w:eastAsia="Candara"/>
          <w:sz w:val="28"/>
          <w:szCs w:val="28"/>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Управления</w:t>
      </w:r>
      <w:r>
        <w:rPr>
          <w:rStyle w:val="8pt0pt"/>
          <w:rFonts w:eastAsia="Candara"/>
          <w:sz w:val="28"/>
          <w:szCs w:val="28"/>
        </w:rPr>
        <w:t xml:space="preserve"> проводится путем анализа сведений о доходах, расходах, об имуществе и обязательствах имущественного</w:t>
      </w:r>
      <w:r w:rsidR="0084537E">
        <w:rPr>
          <w:rStyle w:val="8pt0pt"/>
          <w:rFonts w:eastAsia="Candara"/>
          <w:sz w:val="28"/>
          <w:szCs w:val="28"/>
        </w:rPr>
        <w:t xml:space="preserve"> характ</w:t>
      </w:r>
      <w:r>
        <w:rPr>
          <w:rStyle w:val="8pt0pt"/>
          <w:rFonts w:eastAsia="Candara"/>
          <w:sz w:val="28"/>
          <w:szCs w:val="28"/>
        </w:rPr>
        <w:t xml:space="preserve">ера, </w:t>
      </w:r>
      <w:proofErr w:type="gramStart"/>
      <w:r>
        <w:rPr>
          <w:rStyle w:val="8pt0pt"/>
          <w:rFonts w:eastAsia="Candara"/>
          <w:sz w:val="28"/>
          <w:szCs w:val="28"/>
        </w:rPr>
        <w:t xml:space="preserve">контроля </w:t>
      </w:r>
      <w:r w:rsidR="0084537E">
        <w:rPr>
          <w:rStyle w:val="8pt0pt"/>
          <w:rFonts w:eastAsia="Candara"/>
          <w:sz w:val="28"/>
          <w:szCs w:val="28"/>
        </w:rPr>
        <w:t xml:space="preserve"> </w:t>
      </w:r>
      <w:r>
        <w:rPr>
          <w:rStyle w:val="8pt0pt"/>
          <w:rFonts w:eastAsia="Candara"/>
          <w:sz w:val="28"/>
          <w:szCs w:val="28"/>
        </w:rPr>
        <w:t>за</w:t>
      </w:r>
      <w:proofErr w:type="gramEnd"/>
      <w:r>
        <w:rPr>
          <w:rStyle w:val="8pt0pt"/>
          <w:rFonts w:eastAsia="Candara"/>
          <w:sz w:val="28"/>
          <w:szCs w:val="28"/>
        </w:rPr>
        <w:t xml:space="preserve"> актуализацией сведений, содержащихся в анкетах, в </w:t>
      </w:r>
      <w:r>
        <w:rPr>
          <w:rStyle w:val="8pt0pt"/>
          <w:rFonts w:eastAsia="Candara"/>
          <w:sz w:val="28"/>
          <w:szCs w:val="28"/>
        </w:rPr>
        <w:lastRenderedPageBreak/>
        <w:t>целях выявления возможного конфликта интересов. Обеспечено  о</w:t>
      </w:r>
      <w:r w:rsidRPr="00837AEB">
        <w:rPr>
          <w:rStyle w:val="8pt0pt"/>
          <w:rFonts w:eastAsia="Candara"/>
          <w:sz w:val="28"/>
          <w:szCs w:val="28"/>
        </w:rPr>
        <w:t>перативное реагирование на ставшие известными факты коррупционных проявлений</w:t>
      </w:r>
      <w:r w:rsidR="0084537E">
        <w:rPr>
          <w:rStyle w:val="8pt0pt"/>
          <w:rFonts w:eastAsia="Candara"/>
          <w:sz w:val="28"/>
          <w:szCs w:val="28"/>
        </w:rPr>
        <w:t xml:space="preserve">. В Управлении </w:t>
      </w:r>
      <w:r>
        <w:rPr>
          <w:rStyle w:val="8pt0pt"/>
          <w:rFonts w:eastAsia="Candara"/>
          <w:sz w:val="28"/>
          <w:szCs w:val="28"/>
        </w:rPr>
        <w:t xml:space="preserve"> проводились  проверки достоверности и полноты сведений, представленных государственными с</w:t>
      </w:r>
      <w:r w:rsidR="00A544F2">
        <w:rPr>
          <w:rStyle w:val="8pt0pt"/>
          <w:rFonts w:eastAsia="Candara"/>
          <w:sz w:val="28"/>
          <w:szCs w:val="28"/>
        </w:rPr>
        <w:t>лужащими Управления за 20</w:t>
      </w:r>
      <w:r w:rsidR="001D7F0C">
        <w:rPr>
          <w:rStyle w:val="8pt0pt"/>
          <w:rFonts w:eastAsia="Candara"/>
          <w:sz w:val="28"/>
          <w:szCs w:val="28"/>
        </w:rPr>
        <w:t>2</w:t>
      </w:r>
      <w:r w:rsidR="000C4661">
        <w:rPr>
          <w:rStyle w:val="8pt0pt"/>
          <w:rFonts w:eastAsia="Candara"/>
          <w:sz w:val="28"/>
          <w:szCs w:val="28"/>
        </w:rPr>
        <w:t>1</w:t>
      </w:r>
      <w:r w:rsidR="00A544F2">
        <w:rPr>
          <w:rStyle w:val="8pt0pt"/>
          <w:rFonts w:eastAsia="Candara"/>
          <w:sz w:val="28"/>
          <w:szCs w:val="28"/>
        </w:rPr>
        <w:t xml:space="preserve"> год</w:t>
      </w:r>
      <w:r w:rsidR="00A544F2" w:rsidRPr="00A544F2">
        <w:rPr>
          <w:rStyle w:val="8pt0pt"/>
          <w:rFonts w:eastAsia="Candara"/>
          <w:sz w:val="28"/>
          <w:szCs w:val="28"/>
        </w:rPr>
        <w:t>;</w:t>
      </w:r>
    </w:p>
    <w:p w:rsidR="00FE3697" w:rsidRPr="005E45EA" w:rsidRDefault="00FE3697" w:rsidP="005E45EA">
      <w:pPr>
        <w:ind w:firstLine="708"/>
        <w:jc w:val="both"/>
        <w:rPr>
          <w:rStyle w:val="8pt0pt"/>
          <w:spacing w:val="0"/>
          <w:sz w:val="28"/>
          <w:szCs w:val="28"/>
          <w:shd w:val="clear" w:color="auto" w:fill="auto"/>
        </w:rPr>
      </w:pPr>
      <w:r>
        <w:rPr>
          <w:color w:val="000000"/>
          <w:spacing w:val="-1"/>
          <w:sz w:val="28"/>
          <w:szCs w:val="28"/>
        </w:rPr>
        <w:t xml:space="preserve">6. </w:t>
      </w:r>
      <w:r w:rsidR="000F77CF" w:rsidRPr="004A480D">
        <w:rPr>
          <w:spacing w:val="-1"/>
          <w:sz w:val="28"/>
          <w:szCs w:val="28"/>
        </w:rPr>
        <w:t xml:space="preserve">Заседаний </w:t>
      </w:r>
      <w:r w:rsidRPr="004A480D">
        <w:rPr>
          <w:spacing w:val="-1"/>
          <w:sz w:val="28"/>
          <w:szCs w:val="28"/>
        </w:rPr>
        <w:t xml:space="preserve"> Комиссии по соблюдению требований к служебному поведению и урегулированию конфликта интересов государственных гражданских служащих</w:t>
      </w:r>
      <w:r w:rsidR="000F77CF" w:rsidRPr="004A480D">
        <w:rPr>
          <w:spacing w:val="-1"/>
          <w:sz w:val="28"/>
          <w:szCs w:val="28"/>
        </w:rPr>
        <w:t xml:space="preserve"> в 20</w:t>
      </w:r>
      <w:r w:rsidR="001D7F0C">
        <w:rPr>
          <w:spacing w:val="-1"/>
          <w:sz w:val="28"/>
          <w:szCs w:val="28"/>
        </w:rPr>
        <w:t>2</w:t>
      </w:r>
      <w:r w:rsidR="000C4661">
        <w:rPr>
          <w:spacing w:val="-1"/>
          <w:sz w:val="28"/>
          <w:szCs w:val="28"/>
        </w:rPr>
        <w:t>1</w:t>
      </w:r>
      <w:r w:rsidR="000F77CF" w:rsidRPr="004A480D">
        <w:rPr>
          <w:spacing w:val="-1"/>
          <w:sz w:val="28"/>
          <w:szCs w:val="28"/>
        </w:rPr>
        <w:t xml:space="preserve"> году не проводились</w:t>
      </w:r>
      <w:r w:rsidR="00A544F2">
        <w:rPr>
          <w:color w:val="000000"/>
          <w:spacing w:val="-1"/>
          <w:sz w:val="28"/>
          <w:szCs w:val="28"/>
        </w:rPr>
        <w:t>;</w:t>
      </w:r>
    </w:p>
    <w:p w:rsidR="0084537E" w:rsidRDefault="003A15D1" w:rsidP="003A15D1">
      <w:pPr>
        <w:shd w:val="clear" w:color="auto" w:fill="FFFFFF"/>
        <w:ind w:firstLine="709"/>
        <w:jc w:val="both"/>
        <w:rPr>
          <w:rStyle w:val="8pt0pt"/>
          <w:rFonts w:eastAsia="Candara"/>
          <w:sz w:val="28"/>
          <w:szCs w:val="28"/>
        </w:rPr>
      </w:pPr>
      <w:r>
        <w:rPr>
          <w:rStyle w:val="8pt0pt"/>
          <w:rFonts w:eastAsia="Candara"/>
          <w:sz w:val="28"/>
          <w:szCs w:val="28"/>
        </w:rPr>
        <w:t>7</w:t>
      </w:r>
      <w:r w:rsidR="0084537E">
        <w:rPr>
          <w:rStyle w:val="8pt0pt"/>
          <w:rFonts w:eastAsia="Candara"/>
          <w:sz w:val="28"/>
          <w:szCs w:val="28"/>
        </w:rPr>
        <w:t xml:space="preserve">. Мониторинг исполнения </w:t>
      </w:r>
      <w:r w:rsidR="0084537E" w:rsidRPr="00ED0553">
        <w:rPr>
          <w:rStyle w:val="8pt0pt"/>
          <w:rFonts w:eastAsia="Candara"/>
        </w:rPr>
        <w:t xml:space="preserve"> </w:t>
      </w:r>
      <w:r w:rsidR="0084537E" w:rsidRPr="0084537E">
        <w:rPr>
          <w:rStyle w:val="8pt0pt"/>
          <w:rFonts w:eastAsia="Candara"/>
          <w:sz w:val="28"/>
          <w:szCs w:val="28"/>
        </w:rPr>
        <w:t>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соответствующего бюджета средств, вырученных от его реализации</w:t>
      </w:r>
      <w:r w:rsidR="0084537E">
        <w:rPr>
          <w:rStyle w:val="8pt0pt"/>
          <w:rFonts w:eastAsia="Candara"/>
          <w:sz w:val="28"/>
          <w:szCs w:val="28"/>
        </w:rPr>
        <w:t>. Несоблюдения установленного порядка сообщения о получении подарка гражданскими служащими Управления выявлено не было.</w:t>
      </w:r>
    </w:p>
    <w:p w:rsidR="00FE3697" w:rsidRPr="001D7F0C" w:rsidRDefault="003A15D1" w:rsidP="003A15D1">
      <w:pPr>
        <w:shd w:val="clear" w:color="auto" w:fill="FFFFFF"/>
        <w:ind w:firstLine="709"/>
        <w:jc w:val="both"/>
        <w:rPr>
          <w:rStyle w:val="8pt0pt"/>
          <w:rFonts w:eastAsia="Candara"/>
          <w:color w:val="FF0000"/>
          <w:sz w:val="28"/>
          <w:szCs w:val="28"/>
        </w:rPr>
      </w:pPr>
      <w:r>
        <w:rPr>
          <w:rStyle w:val="8pt0pt"/>
          <w:rFonts w:eastAsia="Candara"/>
          <w:sz w:val="28"/>
          <w:szCs w:val="28"/>
        </w:rPr>
        <w:t>8</w:t>
      </w:r>
      <w:r w:rsidR="0084537E">
        <w:rPr>
          <w:rStyle w:val="8pt0pt"/>
          <w:rFonts w:eastAsia="Candara"/>
          <w:sz w:val="28"/>
          <w:szCs w:val="28"/>
        </w:rPr>
        <w:t>.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 Данных уведомлений за 20</w:t>
      </w:r>
      <w:r w:rsidR="001D7F0C">
        <w:rPr>
          <w:rStyle w:val="8pt0pt"/>
          <w:rFonts w:eastAsia="Candara"/>
          <w:sz w:val="28"/>
          <w:szCs w:val="28"/>
        </w:rPr>
        <w:t>2</w:t>
      </w:r>
      <w:r w:rsidR="000C4661">
        <w:rPr>
          <w:rStyle w:val="8pt0pt"/>
          <w:rFonts w:eastAsia="Candara"/>
          <w:sz w:val="28"/>
          <w:szCs w:val="28"/>
        </w:rPr>
        <w:t>1</w:t>
      </w:r>
      <w:r w:rsidR="0084537E">
        <w:rPr>
          <w:rStyle w:val="8pt0pt"/>
          <w:rFonts w:eastAsia="Candara"/>
          <w:sz w:val="28"/>
          <w:szCs w:val="28"/>
        </w:rPr>
        <w:t xml:space="preserve"> год </w:t>
      </w:r>
      <w:r w:rsidR="00FE3697" w:rsidRPr="00316A62">
        <w:rPr>
          <w:rStyle w:val="8pt0pt"/>
          <w:rFonts w:eastAsia="Candara"/>
          <w:color w:val="auto"/>
          <w:sz w:val="28"/>
          <w:szCs w:val="28"/>
        </w:rPr>
        <w:t xml:space="preserve">зарегистрировано </w:t>
      </w:r>
      <w:r w:rsidR="00316A62" w:rsidRPr="00316A62">
        <w:rPr>
          <w:rStyle w:val="8pt0pt"/>
          <w:rFonts w:eastAsia="Candara"/>
          <w:color w:val="auto"/>
          <w:sz w:val="28"/>
          <w:szCs w:val="28"/>
        </w:rPr>
        <w:t>четыре</w:t>
      </w:r>
      <w:r w:rsidR="00FE3697" w:rsidRPr="00316A62">
        <w:rPr>
          <w:rStyle w:val="8pt0pt"/>
          <w:rFonts w:eastAsia="Candara"/>
          <w:color w:val="auto"/>
          <w:sz w:val="28"/>
          <w:szCs w:val="28"/>
        </w:rPr>
        <w:t>.</w:t>
      </w:r>
    </w:p>
    <w:p w:rsidR="00FE3697" w:rsidRDefault="003A15D1" w:rsidP="003A15D1">
      <w:pPr>
        <w:shd w:val="clear" w:color="auto" w:fill="FFFFFF"/>
        <w:ind w:firstLine="709"/>
        <w:jc w:val="both"/>
        <w:rPr>
          <w:rStyle w:val="8pt0pt"/>
          <w:rFonts w:eastAsia="Candara"/>
          <w:sz w:val="28"/>
          <w:szCs w:val="28"/>
        </w:rPr>
      </w:pPr>
      <w:r>
        <w:rPr>
          <w:rStyle w:val="8pt0pt"/>
          <w:rFonts w:eastAsia="Candara"/>
          <w:sz w:val="28"/>
          <w:szCs w:val="28"/>
        </w:rPr>
        <w:t>9</w:t>
      </w:r>
      <w:r w:rsidR="00FE3697">
        <w:rPr>
          <w:rStyle w:val="8pt0pt"/>
          <w:rFonts w:eastAsia="Candara"/>
          <w:sz w:val="28"/>
          <w:szCs w:val="28"/>
        </w:rPr>
        <w:t xml:space="preserve">. </w:t>
      </w:r>
      <w:r w:rsidR="00FE3697" w:rsidRPr="00FE3697">
        <w:rPr>
          <w:rStyle w:val="8pt0pt"/>
          <w:rFonts w:eastAsia="Candara"/>
          <w:sz w:val="28"/>
          <w:szCs w:val="28"/>
        </w:rPr>
        <w:t>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w:t>
      </w:r>
      <w:r w:rsidR="00FE3697">
        <w:rPr>
          <w:rStyle w:val="8pt0pt"/>
          <w:rFonts w:eastAsia="Candara"/>
          <w:sz w:val="28"/>
          <w:szCs w:val="28"/>
        </w:rPr>
        <w:t>. Случаев обращений в 20</w:t>
      </w:r>
      <w:r w:rsidR="001D7F0C">
        <w:rPr>
          <w:rStyle w:val="8pt0pt"/>
          <w:rFonts w:eastAsia="Candara"/>
          <w:sz w:val="28"/>
          <w:szCs w:val="28"/>
        </w:rPr>
        <w:t>2</w:t>
      </w:r>
      <w:r w:rsidR="000C4661">
        <w:rPr>
          <w:rStyle w:val="8pt0pt"/>
          <w:rFonts w:eastAsia="Candara"/>
          <w:sz w:val="28"/>
          <w:szCs w:val="28"/>
        </w:rPr>
        <w:t>1</w:t>
      </w:r>
      <w:r w:rsidR="00FE3697">
        <w:rPr>
          <w:rStyle w:val="8pt0pt"/>
          <w:rFonts w:eastAsia="Candara"/>
          <w:sz w:val="28"/>
          <w:szCs w:val="28"/>
        </w:rPr>
        <w:t xml:space="preserve"> году зарегистрировано не было.</w:t>
      </w:r>
    </w:p>
    <w:p w:rsidR="00FE3697" w:rsidRPr="00FE3697" w:rsidRDefault="003A15D1" w:rsidP="003A15D1">
      <w:pPr>
        <w:shd w:val="clear" w:color="auto" w:fill="FFFFFF"/>
        <w:ind w:firstLine="709"/>
        <w:jc w:val="both"/>
        <w:rPr>
          <w:rStyle w:val="8pt0pt"/>
          <w:rFonts w:eastAsia="Candara"/>
          <w:sz w:val="28"/>
          <w:szCs w:val="28"/>
        </w:rPr>
      </w:pPr>
      <w:r>
        <w:rPr>
          <w:rStyle w:val="8pt0pt"/>
          <w:rFonts w:eastAsia="Candara"/>
          <w:sz w:val="28"/>
          <w:szCs w:val="28"/>
        </w:rPr>
        <w:t>10</w:t>
      </w:r>
      <w:r w:rsidR="00FE3697" w:rsidRPr="00FE3697">
        <w:rPr>
          <w:rStyle w:val="8pt0pt"/>
          <w:rFonts w:eastAsia="Candara"/>
          <w:sz w:val="28"/>
          <w:szCs w:val="28"/>
        </w:rPr>
        <w:t>. 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r w:rsidR="00FE3697">
        <w:rPr>
          <w:rStyle w:val="8pt0pt"/>
          <w:rFonts w:eastAsia="Candara"/>
          <w:sz w:val="28"/>
          <w:szCs w:val="28"/>
        </w:rPr>
        <w:t>. Случаев конфликта интересов в 20</w:t>
      </w:r>
      <w:r w:rsidR="000C4661">
        <w:rPr>
          <w:rStyle w:val="8pt0pt"/>
          <w:rFonts w:eastAsia="Candara"/>
          <w:sz w:val="28"/>
          <w:szCs w:val="28"/>
        </w:rPr>
        <w:t>21</w:t>
      </w:r>
      <w:r w:rsidR="00FE3697">
        <w:rPr>
          <w:rStyle w:val="8pt0pt"/>
          <w:rFonts w:eastAsia="Candara"/>
          <w:sz w:val="28"/>
          <w:szCs w:val="28"/>
        </w:rPr>
        <w:t xml:space="preserve"> году не возникало. </w:t>
      </w:r>
    </w:p>
    <w:p w:rsidR="0084537E" w:rsidRDefault="003A15D1" w:rsidP="003A15D1">
      <w:pPr>
        <w:shd w:val="clear" w:color="auto" w:fill="FFFFFF"/>
        <w:ind w:firstLine="709"/>
        <w:jc w:val="both"/>
        <w:rPr>
          <w:rStyle w:val="8pt0pt"/>
          <w:rFonts w:eastAsia="Candara"/>
          <w:sz w:val="28"/>
          <w:szCs w:val="28"/>
        </w:rPr>
      </w:pPr>
      <w:r>
        <w:rPr>
          <w:rStyle w:val="8pt0pt"/>
          <w:rFonts w:eastAsia="Candara"/>
          <w:sz w:val="28"/>
          <w:szCs w:val="28"/>
        </w:rPr>
        <w:t>11</w:t>
      </w:r>
      <w:r w:rsidR="00FE3697">
        <w:rPr>
          <w:rStyle w:val="8pt0pt"/>
          <w:rFonts w:eastAsia="Candara"/>
          <w:sz w:val="28"/>
          <w:szCs w:val="28"/>
        </w:rPr>
        <w:t xml:space="preserve">. </w:t>
      </w:r>
      <w:r w:rsidR="00FE3697" w:rsidRPr="00FE3697">
        <w:rPr>
          <w:rStyle w:val="8pt0pt"/>
          <w:rFonts w:eastAsia="Candara"/>
          <w:sz w:val="28"/>
          <w:szCs w:val="28"/>
        </w:rPr>
        <w:t>Своевременное доведение до гражданских служащих Управления положений законодательства Российской Федерации о противодействии коррупции путем проведения видеоконференций, размещения соответствующей информации на официальном сайте</w:t>
      </w:r>
      <w:r w:rsidR="00FE3697">
        <w:rPr>
          <w:rStyle w:val="8pt0pt"/>
          <w:rFonts w:eastAsia="Candara"/>
          <w:sz w:val="28"/>
          <w:szCs w:val="28"/>
        </w:rPr>
        <w:t>,</w:t>
      </w:r>
      <w:r w:rsidR="00FE3697" w:rsidRPr="00FE3697">
        <w:rPr>
          <w:rStyle w:val="8pt0pt"/>
          <w:rFonts w:eastAsia="Candara"/>
          <w:sz w:val="28"/>
          <w:szCs w:val="28"/>
        </w:rPr>
        <w:t xml:space="preserve"> устных бесед, консультаций, а также направления информации в письменном виде для ознакомления</w:t>
      </w:r>
      <w:r w:rsidR="00FE3697">
        <w:rPr>
          <w:rStyle w:val="8pt0pt"/>
          <w:rFonts w:eastAsia="Candara"/>
          <w:sz w:val="28"/>
          <w:szCs w:val="28"/>
        </w:rPr>
        <w:t>.</w:t>
      </w:r>
    </w:p>
    <w:p w:rsidR="00837AEB" w:rsidRPr="00FE3697" w:rsidRDefault="003A15D1" w:rsidP="003A15D1">
      <w:pPr>
        <w:shd w:val="clear" w:color="auto" w:fill="FFFFFF"/>
        <w:ind w:firstLine="709"/>
        <w:jc w:val="both"/>
        <w:rPr>
          <w:rFonts w:eastAsia="Candara"/>
          <w:color w:val="000000"/>
          <w:spacing w:val="8"/>
          <w:sz w:val="28"/>
          <w:szCs w:val="28"/>
          <w:shd w:val="clear" w:color="auto" w:fill="FFFFFF"/>
        </w:rPr>
      </w:pPr>
      <w:r>
        <w:rPr>
          <w:rStyle w:val="8pt0pt"/>
          <w:rFonts w:eastAsia="Candara"/>
          <w:sz w:val="28"/>
          <w:szCs w:val="28"/>
        </w:rPr>
        <w:t>12</w:t>
      </w:r>
      <w:r w:rsidR="00FE3697">
        <w:rPr>
          <w:rStyle w:val="8pt0pt"/>
          <w:rFonts w:eastAsia="Candara"/>
          <w:sz w:val="28"/>
          <w:szCs w:val="28"/>
        </w:rPr>
        <w:t xml:space="preserve">. </w:t>
      </w:r>
      <w:r w:rsidR="00FE3697" w:rsidRPr="00FE3697">
        <w:rPr>
          <w:rStyle w:val="8pt0pt"/>
          <w:rFonts w:eastAsia="Candara"/>
          <w:sz w:val="28"/>
          <w:szCs w:val="28"/>
        </w:rPr>
        <w:t>Обеспечение взаимодействия с правоохранительными органами и иными государственными органами по вопросам противодействия коррупции в Управлении</w:t>
      </w:r>
      <w:r w:rsidR="00FE3697">
        <w:rPr>
          <w:rStyle w:val="8pt0pt"/>
          <w:rFonts w:eastAsia="Candara"/>
          <w:sz w:val="28"/>
          <w:szCs w:val="28"/>
        </w:rPr>
        <w:t>.</w:t>
      </w:r>
    </w:p>
    <w:p w:rsidR="0024693B" w:rsidRPr="00D40764" w:rsidRDefault="003A15D1" w:rsidP="003A15D1">
      <w:pPr>
        <w:ind w:firstLine="708"/>
        <w:jc w:val="both"/>
        <w:rPr>
          <w:sz w:val="28"/>
          <w:szCs w:val="28"/>
        </w:rPr>
      </w:pPr>
      <w:r>
        <w:rPr>
          <w:sz w:val="28"/>
          <w:szCs w:val="28"/>
        </w:rPr>
        <w:t>13</w:t>
      </w:r>
      <w:r w:rsidR="0024693B" w:rsidRPr="00D40764">
        <w:rPr>
          <w:sz w:val="28"/>
          <w:szCs w:val="28"/>
        </w:rPr>
        <w:t xml:space="preserve">. Информация о проведении закупок для нужд Управления размещалась на официальном сайте </w:t>
      </w:r>
      <w:hyperlink r:id="rId10" w:history="1">
        <w:r w:rsidR="0024693B" w:rsidRPr="00D40764">
          <w:rPr>
            <w:rStyle w:val="a9"/>
            <w:sz w:val="28"/>
            <w:szCs w:val="28"/>
          </w:rPr>
          <w:t>www.zakupki.gov.ru</w:t>
        </w:r>
      </w:hyperlink>
      <w:r w:rsidR="0024693B" w:rsidRPr="00D40764">
        <w:rPr>
          <w:sz w:val="28"/>
          <w:szCs w:val="28"/>
        </w:rPr>
        <w:t>;</w:t>
      </w:r>
    </w:p>
    <w:p w:rsidR="0024693B" w:rsidRPr="00D40764" w:rsidRDefault="003A15D1" w:rsidP="003A15D1">
      <w:pPr>
        <w:ind w:firstLine="720"/>
        <w:jc w:val="both"/>
        <w:rPr>
          <w:sz w:val="28"/>
          <w:szCs w:val="28"/>
        </w:rPr>
      </w:pPr>
      <w:r>
        <w:rPr>
          <w:sz w:val="28"/>
          <w:szCs w:val="28"/>
        </w:rPr>
        <w:t>14</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3A15D1" w:rsidP="003A15D1">
      <w:pPr>
        <w:tabs>
          <w:tab w:val="left" w:pos="540"/>
        </w:tabs>
        <w:ind w:firstLine="720"/>
        <w:jc w:val="both"/>
        <w:rPr>
          <w:sz w:val="28"/>
          <w:szCs w:val="28"/>
        </w:rPr>
      </w:pPr>
      <w:r>
        <w:rPr>
          <w:sz w:val="28"/>
          <w:szCs w:val="28"/>
        </w:rPr>
        <w:t>15</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w:t>
      </w:r>
      <w:r w:rsidR="0024693B" w:rsidRPr="00D40764">
        <w:rPr>
          <w:sz w:val="28"/>
          <w:szCs w:val="28"/>
        </w:rPr>
        <w:lastRenderedPageBreak/>
        <w:t>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3A15D1" w:rsidP="003A15D1">
      <w:pPr>
        <w:tabs>
          <w:tab w:val="left" w:pos="540"/>
        </w:tabs>
        <w:ind w:firstLine="720"/>
        <w:jc w:val="both"/>
        <w:rPr>
          <w:sz w:val="28"/>
          <w:szCs w:val="28"/>
        </w:rPr>
      </w:pPr>
      <w:r>
        <w:rPr>
          <w:sz w:val="28"/>
          <w:szCs w:val="28"/>
        </w:rPr>
        <w:t>16</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8F59DB" w:rsidRPr="008F59DB">
        <w:rPr>
          <w:color w:val="000000"/>
          <w:sz w:val="28"/>
          <w:szCs w:val="28"/>
        </w:rPr>
        <w:t xml:space="preserve"> </w:t>
      </w:r>
      <w:r w:rsidR="000F77CF">
        <w:rPr>
          <w:color w:val="000000"/>
          <w:sz w:val="28"/>
          <w:szCs w:val="28"/>
        </w:rPr>
        <w:t>Магаданской области и Чукотскому автономному округу</w:t>
      </w:r>
      <w:r w:rsidR="009B7920">
        <w:rPr>
          <w:sz w:val="28"/>
          <w:szCs w:val="28"/>
        </w:rPr>
        <w:t>;</w:t>
      </w:r>
    </w:p>
    <w:p w:rsidR="00DE3646" w:rsidRPr="00D40764" w:rsidRDefault="00FE3697" w:rsidP="003A15D1">
      <w:pPr>
        <w:tabs>
          <w:tab w:val="left" w:pos="540"/>
        </w:tabs>
        <w:ind w:firstLine="720"/>
        <w:jc w:val="both"/>
        <w:rPr>
          <w:sz w:val="28"/>
          <w:szCs w:val="28"/>
        </w:rPr>
      </w:pPr>
      <w:r>
        <w:rPr>
          <w:sz w:val="28"/>
          <w:szCs w:val="28"/>
        </w:rPr>
        <w:t>1</w:t>
      </w:r>
      <w:r w:rsidR="003A15D1">
        <w:rPr>
          <w:sz w:val="28"/>
          <w:szCs w:val="28"/>
        </w:rPr>
        <w:t>7</w:t>
      </w:r>
      <w:r w:rsidR="00DE3646">
        <w:rPr>
          <w:sz w:val="28"/>
          <w:szCs w:val="28"/>
        </w:rPr>
        <w:t xml:space="preserve">. </w:t>
      </w:r>
      <w:r w:rsidR="00DE3646" w:rsidRPr="00DE3646">
        <w:rPr>
          <w:sz w:val="28"/>
          <w:szCs w:val="28"/>
        </w:rPr>
        <w:t>Представлен отчет</w:t>
      </w:r>
      <w:r w:rsidR="003E1968">
        <w:rPr>
          <w:sz w:val="28"/>
          <w:szCs w:val="28"/>
        </w:rPr>
        <w:t xml:space="preserve"> за 20</w:t>
      </w:r>
      <w:r w:rsidR="001D7F0C">
        <w:rPr>
          <w:sz w:val="28"/>
          <w:szCs w:val="28"/>
        </w:rPr>
        <w:t>2</w:t>
      </w:r>
      <w:r w:rsidR="000C4661">
        <w:rPr>
          <w:sz w:val="28"/>
          <w:szCs w:val="28"/>
        </w:rPr>
        <w:t>1</w:t>
      </w:r>
      <w:r w:rsidR="003E1968">
        <w:rPr>
          <w:sz w:val="28"/>
          <w:szCs w:val="28"/>
        </w:rPr>
        <w:t xml:space="preserve"> год</w:t>
      </w:r>
      <w:r w:rsidR="00DE3646" w:rsidRPr="00DE3646">
        <w:rPr>
          <w:sz w:val="28"/>
          <w:szCs w:val="28"/>
        </w:rPr>
        <w:t xml:space="preserve">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24693B" w:rsidRPr="00D40764" w:rsidRDefault="003B1C9E" w:rsidP="003A15D1">
      <w:pPr>
        <w:ind w:firstLine="720"/>
        <w:jc w:val="both"/>
        <w:rPr>
          <w:sz w:val="28"/>
          <w:szCs w:val="28"/>
        </w:rPr>
      </w:pPr>
      <w:r>
        <w:rPr>
          <w:spacing w:val="-1"/>
          <w:sz w:val="28"/>
          <w:szCs w:val="28"/>
        </w:rPr>
        <w:t>1</w:t>
      </w:r>
      <w:r w:rsidR="003A15D1">
        <w:rPr>
          <w:spacing w:val="-1"/>
          <w:sz w:val="28"/>
          <w:szCs w:val="28"/>
        </w:rPr>
        <w:t>8</w:t>
      </w:r>
      <w:r w:rsidR="0024693B" w:rsidRPr="00D40764">
        <w:rPr>
          <w:spacing w:val="-1"/>
          <w:sz w:val="28"/>
          <w:szCs w:val="28"/>
        </w:rPr>
        <w:t xml:space="preserve">. </w:t>
      </w:r>
      <w:r w:rsidR="0024693B" w:rsidRPr="00D40764">
        <w:rPr>
          <w:sz w:val="28"/>
          <w:szCs w:val="28"/>
        </w:rPr>
        <w:t xml:space="preserve">В Управлении Роскомнадзора </w:t>
      </w:r>
      <w:r w:rsidR="000C4661">
        <w:rPr>
          <w:sz w:val="28"/>
          <w:szCs w:val="28"/>
        </w:rPr>
        <w:t xml:space="preserve">по Магаданской области </w:t>
      </w:r>
      <w:r w:rsidR="000F77CF">
        <w:rPr>
          <w:sz w:val="28"/>
          <w:szCs w:val="28"/>
        </w:rPr>
        <w:t>и Чукотскому автономному округу</w:t>
      </w:r>
      <w:r w:rsidR="008F59DB" w:rsidRPr="00D40764">
        <w:rPr>
          <w:color w:val="000000"/>
          <w:sz w:val="28"/>
          <w:szCs w:val="28"/>
        </w:rPr>
        <w:t xml:space="preserve"> </w:t>
      </w:r>
      <w:r w:rsidR="0024693B" w:rsidRPr="00D40764">
        <w:rPr>
          <w:sz w:val="28"/>
          <w:szCs w:val="28"/>
        </w:rPr>
        <w:t>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w:t>
      </w:r>
      <w:r w:rsidR="000F77CF">
        <w:rPr>
          <w:sz w:val="28"/>
          <w:szCs w:val="28"/>
        </w:rPr>
        <w:t>.</w:t>
      </w:r>
    </w:p>
    <w:p w:rsidR="003227A9" w:rsidRPr="007217C4" w:rsidRDefault="003227A9" w:rsidP="003A15D1">
      <w:pPr>
        <w:tabs>
          <w:tab w:val="left" w:pos="0"/>
          <w:tab w:val="left" w:pos="284"/>
          <w:tab w:val="left" w:pos="993"/>
        </w:tabs>
        <w:jc w:val="both"/>
        <w:rPr>
          <w:sz w:val="28"/>
          <w:szCs w:val="28"/>
        </w:rPr>
      </w:pPr>
    </w:p>
    <w:p w:rsidR="007217C4" w:rsidRPr="00523468" w:rsidRDefault="007217C4" w:rsidP="003A15D1">
      <w:pPr>
        <w:tabs>
          <w:tab w:val="left" w:pos="0"/>
          <w:tab w:val="left" w:pos="284"/>
          <w:tab w:val="left" w:pos="993"/>
        </w:tabs>
        <w:jc w:val="both"/>
        <w:rPr>
          <w:sz w:val="28"/>
          <w:szCs w:val="28"/>
        </w:rPr>
      </w:pPr>
    </w:p>
    <w:p w:rsidR="007217C4" w:rsidRPr="00523468" w:rsidRDefault="007217C4" w:rsidP="003A15D1">
      <w:pPr>
        <w:tabs>
          <w:tab w:val="left" w:pos="0"/>
          <w:tab w:val="left" w:pos="284"/>
          <w:tab w:val="left" w:pos="993"/>
        </w:tabs>
        <w:jc w:val="both"/>
        <w:rPr>
          <w:sz w:val="28"/>
          <w:szCs w:val="28"/>
        </w:rPr>
      </w:pPr>
    </w:p>
    <w:p w:rsidR="007217C4" w:rsidRPr="003E1968" w:rsidRDefault="000C4661" w:rsidP="003A15D1">
      <w:pPr>
        <w:tabs>
          <w:tab w:val="left" w:pos="0"/>
          <w:tab w:val="left" w:pos="284"/>
          <w:tab w:val="left" w:pos="993"/>
        </w:tabs>
        <w:jc w:val="both"/>
        <w:rPr>
          <w:sz w:val="28"/>
          <w:szCs w:val="28"/>
        </w:rPr>
      </w:pPr>
      <w:r>
        <w:rPr>
          <w:sz w:val="28"/>
          <w:szCs w:val="28"/>
        </w:rPr>
        <w:t>11.05.2022</w:t>
      </w:r>
      <w:bookmarkStart w:id="0" w:name="_GoBack"/>
      <w:bookmarkEnd w:id="0"/>
    </w:p>
    <w:sectPr w:rsidR="007217C4" w:rsidRPr="003E1968" w:rsidSect="007C21ED">
      <w:headerReference w:type="even" r:id="rId11"/>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3F" w:rsidRDefault="0062643F">
      <w:r>
        <w:separator/>
      </w:r>
    </w:p>
  </w:endnote>
  <w:endnote w:type="continuationSeparator" w:id="0">
    <w:p w:rsidR="0062643F" w:rsidRDefault="0062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3F" w:rsidRDefault="0062643F">
      <w:r>
        <w:separator/>
      </w:r>
    </w:p>
  </w:footnote>
  <w:footnote w:type="continuationSeparator" w:id="0">
    <w:p w:rsidR="0062643F" w:rsidRDefault="00626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9E003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9E003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0C4661">
      <w:rPr>
        <w:rStyle w:val="ac"/>
        <w:noProof/>
      </w:rPr>
      <w:t>3</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1B"/>
    <w:rsid w:val="000023A4"/>
    <w:rsid w:val="00002B7A"/>
    <w:rsid w:val="00002EBD"/>
    <w:rsid w:val="00002FFC"/>
    <w:rsid w:val="0000399E"/>
    <w:rsid w:val="00004867"/>
    <w:rsid w:val="00004995"/>
    <w:rsid w:val="000051FA"/>
    <w:rsid w:val="00005A5B"/>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9B6"/>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7BC"/>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C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661"/>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7CF"/>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649"/>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D7F0C"/>
    <w:rsid w:val="001E000C"/>
    <w:rsid w:val="001E0530"/>
    <w:rsid w:val="001E096E"/>
    <w:rsid w:val="001E13C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6056"/>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3F00"/>
    <w:rsid w:val="002240C1"/>
    <w:rsid w:val="00224187"/>
    <w:rsid w:val="00224BDC"/>
    <w:rsid w:val="0022511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5F12"/>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CB3"/>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0B0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62"/>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5D1"/>
    <w:rsid w:val="003A1C53"/>
    <w:rsid w:val="003A2C1A"/>
    <w:rsid w:val="003A3D5D"/>
    <w:rsid w:val="003A3E2E"/>
    <w:rsid w:val="003A4417"/>
    <w:rsid w:val="003A46E6"/>
    <w:rsid w:val="003A46F8"/>
    <w:rsid w:val="003A473F"/>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1968"/>
    <w:rsid w:val="003E23DA"/>
    <w:rsid w:val="003E2575"/>
    <w:rsid w:val="003E2942"/>
    <w:rsid w:val="003E486E"/>
    <w:rsid w:val="003E579A"/>
    <w:rsid w:val="003E5937"/>
    <w:rsid w:val="003E5D93"/>
    <w:rsid w:val="003E691C"/>
    <w:rsid w:val="003E6B0F"/>
    <w:rsid w:val="003E6EC6"/>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80D"/>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186"/>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468"/>
    <w:rsid w:val="0052363A"/>
    <w:rsid w:val="005240F2"/>
    <w:rsid w:val="005251E8"/>
    <w:rsid w:val="00525ABB"/>
    <w:rsid w:val="00526F07"/>
    <w:rsid w:val="00527304"/>
    <w:rsid w:val="005275DF"/>
    <w:rsid w:val="00530078"/>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5EA"/>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43F"/>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5FEB"/>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219"/>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7C4"/>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AEB"/>
    <w:rsid w:val="00837C07"/>
    <w:rsid w:val="00837D74"/>
    <w:rsid w:val="00840351"/>
    <w:rsid w:val="00840B6D"/>
    <w:rsid w:val="0084108D"/>
    <w:rsid w:val="00841196"/>
    <w:rsid w:val="00841AAC"/>
    <w:rsid w:val="0084280A"/>
    <w:rsid w:val="00842A93"/>
    <w:rsid w:val="00842D1B"/>
    <w:rsid w:val="00843F0B"/>
    <w:rsid w:val="0084414A"/>
    <w:rsid w:val="0084537E"/>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240"/>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03E"/>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44F2"/>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41F"/>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0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210"/>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5F"/>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07B"/>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B61"/>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61B7"/>
    <w:rsid w:val="00ED73EF"/>
    <w:rsid w:val="00EE0B5E"/>
    <w:rsid w:val="00EE15B2"/>
    <w:rsid w:val="00EE1DB8"/>
    <w:rsid w:val="00EE2816"/>
    <w:rsid w:val="00EE2FAA"/>
    <w:rsid w:val="00EE30BB"/>
    <w:rsid w:val="00EE3CE4"/>
    <w:rsid w:val="00EE4747"/>
    <w:rsid w:val="00EE520B"/>
    <w:rsid w:val="00EE6600"/>
    <w:rsid w:val="00EE6DCA"/>
    <w:rsid w:val="00EE7405"/>
    <w:rsid w:val="00EF0D1A"/>
    <w:rsid w:val="00EF0FDD"/>
    <w:rsid w:val="00EF1310"/>
    <w:rsid w:val="00EF222A"/>
    <w:rsid w:val="00EF335A"/>
    <w:rsid w:val="00EF3826"/>
    <w:rsid w:val="00EF3B43"/>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3697"/>
    <w:rsid w:val="00FE4146"/>
    <w:rsid w:val="00FE6470"/>
    <w:rsid w:val="00FE6D63"/>
    <w:rsid w:val="00FF04AE"/>
    <w:rsid w:val="00FF0A8C"/>
    <w:rsid w:val="00FF0C7D"/>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 w:type="character" w:customStyle="1" w:styleId="8pt0pt">
    <w:name w:val="Основной текст + 8 pt;Интервал 0 pt"/>
    <w:rsid w:val="00837AEB"/>
    <w:rPr>
      <w:rFonts w:ascii="Times New Roman" w:eastAsia="Times New Roman" w:hAnsi="Times New Roman" w:cs="Times New Roman"/>
      <w:color w:val="000000"/>
      <w:spacing w:val="8"/>
      <w:w w:val="100"/>
      <w:position w:val="0"/>
      <w:sz w:val="16"/>
      <w:szCs w:val="1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 w:type="character" w:customStyle="1" w:styleId="8pt0pt">
    <w:name w:val="Основной текст + 8 pt;Интервал 0 pt"/>
    <w:rsid w:val="00837AEB"/>
    <w:rPr>
      <w:rFonts w:ascii="Times New Roman" w:eastAsia="Times New Roman" w:hAnsi="Times New Roman" w:cs="Times New Roman"/>
      <w:color w:val="000000"/>
      <w:spacing w:val="8"/>
      <w:w w:val="100"/>
      <w:position w:val="0"/>
      <w:sz w:val="16"/>
      <w:szCs w:val="1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52.rkn.gov.ru/p3249/p158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472D-D0C3-48AF-9D5B-DBAD5370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6727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New_2</cp:lastModifiedBy>
  <cp:revision>4</cp:revision>
  <cp:lastPrinted>2019-04-18T03:08:00Z</cp:lastPrinted>
  <dcterms:created xsi:type="dcterms:W3CDTF">2022-06-09T03:59:00Z</dcterms:created>
  <dcterms:modified xsi:type="dcterms:W3CDTF">2022-06-09T04:03:00Z</dcterms:modified>
</cp:coreProperties>
</file>