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Роскомнадзора от 23.04.2021 N 74</w:t>
              <w:br/>
              <w:t xml:space="preserve">"О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апреля 2021 г. N 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ПОДРАЗДЕЛЕНИИ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СВЯЗИ, ИНФОРМАЦИОННЫХ</w:t>
      </w:r>
    </w:p>
    <w:p>
      <w:pPr>
        <w:pStyle w:val="2"/>
        <w:jc w:val="center"/>
      </w:pPr>
      <w:r>
        <w:rPr>
          <w:sz w:val="20"/>
        </w:rPr>
        <w:t xml:space="preserve">ТЕХНОЛОГИЙ И МАССОВЫХ КОММУНИКАЦИЙ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И ИНЫХ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Президента РФ от 15.07.2015 N 364 (ред. от 25.04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августа 2015 г. </w:t>
      </w:r>
      <w:hyperlink w:history="0" r:id="rId8" w:tooltip="Приказ Роскомнадзора от 27.08.2015 N 101 (ред. от 28.12.2017) &quot;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&quot; ------------ Утратил силу или отменен {КонсультантПлюс}">
        <w:r>
          <w:rPr>
            <w:sz w:val="20"/>
            <w:color w:val="0000ff"/>
          </w:rPr>
          <w:t xml:space="preserve">N 101</w:t>
        </w:r>
      </w:hyperlink>
      <w:r>
        <w:rPr>
          <w:sz w:val="20"/>
        </w:rPr>
        <w:t xml:space="preserve"> "О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декабря 2017 г. </w:t>
      </w:r>
      <w:hyperlink w:history="0" r:id="rId9" w:tooltip="Приказ Роскомнадзора от 28.12.2017 N 272 &quot;О внесении изменения в Положение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&quot; ------------ Утратил силу или отменен {КонсультантПлюс}">
        <w:r>
          <w:rPr>
            <w:sz w:val="20"/>
            <w:color w:val="0000ff"/>
          </w:rPr>
          <w:t xml:space="preserve">N 272</w:t>
        </w:r>
      </w:hyperlink>
      <w:r>
        <w:rPr>
          <w:sz w:val="20"/>
        </w:rPr>
        <w:t xml:space="preserve"> "О внесении изменений в Положение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руководителя Роскомнадзора В.В. Логунова.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23.04.2021 N 74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ПОДРАЗДЕЛЕНИИ ФЕДЕРАЛЬНОЙ СЛУЖБЫ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ПО ПРОФИЛАКТИКЕ КОРРУПЦИОННЫХ И ИНЫХ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подразделение по профилактике коррупционных правонарушений).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Подразделение по профилактике коррупционных правонарушений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Руководитель подразделения по профилактике коррупционных правонарушений, назначаемый приказом руководителя Федеральной службы 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Персональный состав подразделения по профилактике коррупционных правонарушений утверждается приказом Федеральной службы по надзору в сфере связи, информационных технологий и массовых коммуникаций, по представлению руководителя подразделения по профилактике коррупционных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подразделения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Основными задачами подразделения по профилактике коррупционных правонарушений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у федеральных государственных гражданских служащих Федеральной службы по надзору в сфере связи, информационных технологий и массовых коммуникаций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профилактика коррупционных правонарушений в Федеральной службе по надзору в сфере связи, информационных технологий и массовых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соблюдением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за реализацией в них мер по профилактике коррупционных правонарушений.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подразделения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Подразделение по профилактике коррупционных правонарушений осуществляет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деятельности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соблюдения в Федеральной службе по надзору в сфере связи, информационных технологий и массовых коммуникаций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подготовка в пределах своей компетенции проектов нормативных правовых актов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анализ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супруга (супруги)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организация в пределах своей компетенции антикоррупционного просвещения федеральных государственных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осуществление иных функций в области противодействия коррупции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реализации своих функций подразделение о профилактике коррупционных правонарушений: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супруга (супруги)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в пределах своей компетенции взаимодействие с правоохранительными органами, а также (по поручению руководителя Федеральной службы по надзору в сфере связи, информационных технологий и массовых коммуникаций) с территориальными органами Федеральной службы 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получает в пределах своей компетенции информацию от физических и юридических лиц (с их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Федеральной службе 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проводит иные мероприятия, направленные на противодействие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23.04.2021 N 74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ПОДРАЗДЕЛЕНИЯ ФЕДЕРАЛЬНОЙ СЛУЖБЫ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ПО ПРОФИЛАКТИКЕ КОРРУПЦИОННЫХ И ИНЫХ ПРАВОНАРУШЕНИЙ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начальник отдела государственной службы и кадров Управления организационного развития и информационных технологий - руководитель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помощник руководителя Роскомнадзора (согласно компетенции) - заместитель руководителя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государственной службы и кадров Управления организационного развития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стратегического развития, планирования, контроля и отчетности Управления организационного развития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специалист-эксперт отдела организационного развития Управления организационного развития и информационных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23.04.2021 N 74</w:t>
            <w:br/>
            <w:t>"О подразделении Федеральной службы по надзору в сфере связи, информационных тех...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02503B9054EFAE4DE76D61AECD7619F2975E8D754704D23F439F22A966352191B605E9C0016E71E88F96D95A98A165E7FB7E113AF1D335S0KBD" TargetMode = "External"/>
	<Relationship Id="rId8" Type="http://schemas.openxmlformats.org/officeDocument/2006/relationships/hyperlink" Target="consultantplus://offline/ref=D402503B9054EFAE4DE76D61AECD7619F49E538B7A4B04D23F439F22A966352183B65DE5C0097171E69AC0881CSCKFD" TargetMode = "External"/>
	<Relationship Id="rId9" Type="http://schemas.openxmlformats.org/officeDocument/2006/relationships/hyperlink" Target="consultantplus://offline/ref=D402503B9054EFAE4DE76D61AECD7619F49E5C837B4604D23F439F22A966352183B65DE5C0097171E69AC0881CSCKFD" TargetMode = "External"/>
	<Relationship Id="rId10" Type="http://schemas.openxmlformats.org/officeDocument/2006/relationships/hyperlink" Target="consultantplus://offline/ref=D402503B9054EFAE4DE76D61AECD7619F49E5C8F791953D06E169127A1366F3187FF08E0DE01686FE384C0S8KA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23.04.2021 N 74
"О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правонарушений"</dc:title>
  <dcterms:created xsi:type="dcterms:W3CDTF">2022-07-08T03:10:18Z</dcterms:created>
</cp:coreProperties>
</file>