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1" w:rsidRPr="000831A9" w:rsidRDefault="00BC356E" w:rsidP="003B44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15.04.2021</w:t>
      </w:r>
      <w:r w:rsidR="00BB1844" w:rsidRPr="0008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состоялось заседание Комиссии Управления Роскомнадзора по Магаданской области и Чукотскому автономному округу по соблюдению требований к служебному поведению гражданского служащего к урегулированию конфликта интересов</w:t>
      </w:r>
    </w:p>
    <w:p w:rsidR="000831A9" w:rsidRDefault="000831A9" w:rsidP="00BB1844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BF6B52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Основания дл</w:t>
      </w:r>
      <w:r w:rsidR="000831A9" w:rsidRPr="00907C4C">
        <w:rPr>
          <w:b/>
          <w:color w:val="000000"/>
          <w:sz w:val="28"/>
          <w:szCs w:val="28"/>
        </w:rPr>
        <w:t>я проведения заседания К</w:t>
      </w:r>
      <w:r w:rsidR="00BF6B52" w:rsidRPr="00907C4C">
        <w:rPr>
          <w:b/>
          <w:color w:val="000000"/>
          <w:sz w:val="28"/>
          <w:szCs w:val="28"/>
        </w:rPr>
        <w:t>омиссии</w:t>
      </w:r>
      <w:r w:rsidR="000831A9" w:rsidRPr="00907C4C">
        <w:rPr>
          <w:b/>
          <w:color w:val="000000"/>
          <w:sz w:val="28"/>
          <w:szCs w:val="28"/>
        </w:rPr>
        <w:t>:</w:t>
      </w:r>
    </w:p>
    <w:p w:rsidR="00BB1844" w:rsidRPr="00BC356E" w:rsidRDefault="00BC356E" w:rsidP="00907C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невозможности по объективным причинам предоставить сведения о доходах, расходах, об имуществе и обязательствах имущественного характера на </w:t>
      </w:r>
      <w:r w:rsidR="00320BAF">
        <w:rPr>
          <w:rFonts w:ascii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BAF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гражданским служащим, замещающей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государственной гражданской службы  в Управлении</w:t>
      </w:r>
      <w:r w:rsidR="00907C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включена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расходах,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1844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Комиссия приняла следующее решение:</w:t>
      </w:r>
    </w:p>
    <w:p w:rsidR="00BB1844" w:rsidRDefault="00BC356E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причины не предоставления государственным гражданским служащим Управления сведений о доходах, расходах, об имуществе и обязательствах имущественного характера в отношении </w:t>
      </w:r>
      <w:r w:rsidR="00320BAF">
        <w:rPr>
          <w:color w:val="000000"/>
          <w:sz w:val="28"/>
          <w:szCs w:val="28"/>
        </w:rPr>
        <w:t>члена семьи</w:t>
      </w:r>
      <w:bookmarkStart w:id="0" w:name="_GoBack"/>
      <w:bookmarkEnd w:id="0"/>
      <w:r>
        <w:rPr>
          <w:color w:val="000000"/>
          <w:sz w:val="28"/>
          <w:szCs w:val="28"/>
        </w:rPr>
        <w:t>, объективными.</w:t>
      </w:r>
    </w:p>
    <w:p w:rsidR="000831A9" w:rsidRPr="000831A9" w:rsidRDefault="000831A9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712BEC" w:rsidRPr="000831A9" w:rsidRDefault="00712BEC" w:rsidP="00907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BEC" w:rsidRP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1"/>
    <w:rsid w:val="000831A9"/>
    <w:rsid w:val="00091221"/>
    <w:rsid w:val="00314C45"/>
    <w:rsid w:val="00320BAF"/>
    <w:rsid w:val="00341051"/>
    <w:rsid w:val="003B4488"/>
    <w:rsid w:val="005E1A8F"/>
    <w:rsid w:val="00712BEC"/>
    <w:rsid w:val="00907C4C"/>
    <w:rsid w:val="00B20618"/>
    <w:rsid w:val="00BB1844"/>
    <w:rsid w:val="00BC356E"/>
    <w:rsid w:val="00BF6B52"/>
    <w:rsid w:val="00C25321"/>
    <w:rsid w:val="00C31431"/>
    <w:rsid w:val="00CC425F"/>
    <w:rsid w:val="00E6479C"/>
    <w:rsid w:val="00EC104D"/>
    <w:rsid w:val="00F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7752-A585-4245-8AF2-A3DB3429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pc</cp:lastModifiedBy>
  <cp:revision>5</cp:revision>
  <cp:lastPrinted>2021-04-07T20:50:00Z</cp:lastPrinted>
  <dcterms:created xsi:type="dcterms:W3CDTF">2021-04-07T20:43:00Z</dcterms:created>
  <dcterms:modified xsi:type="dcterms:W3CDTF">2021-04-08T00:39:00Z</dcterms:modified>
</cp:coreProperties>
</file>